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D" w:rsidRDefault="009808AD">
      <w:r>
        <w:t>Appendix Key</w:t>
      </w:r>
    </w:p>
    <w:p w:rsidR="009808AD" w:rsidRDefault="009808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</w:tblGrid>
      <w:tr w:rsidR="009808AD" w:rsidRPr="003379B4" w:rsidTr="003379B4">
        <w:tc>
          <w:tcPr>
            <w:tcW w:w="2214" w:type="dxa"/>
          </w:tcPr>
          <w:p w:rsidR="009808AD" w:rsidRPr="003379B4" w:rsidRDefault="009808AD">
            <w:pPr>
              <w:rPr>
                <w:b/>
              </w:rPr>
            </w:pPr>
            <w:r w:rsidRPr="003379B4">
              <w:rPr>
                <w:b/>
              </w:rPr>
              <w:t>Appendix Content</w:t>
            </w:r>
          </w:p>
        </w:tc>
        <w:tc>
          <w:tcPr>
            <w:tcW w:w="2214" w:type="dxa"/>
          </w:tcPr>
          <w:p w:rsidR="009808AD" w:rsidRPr="003379B4" w:rsidRDefault="009808AD">
            <w:pPr>
              <w:rPr>
                <w:b/>
              </w:rPr>
            </w:pPr>
            <w:r w:rsidRPr="003379B4">
              <w:rPr>
                <w:b/>
              </w:rPr>
              <w:t># in Draft 5</w:t>
            </w:r>
          </w:p>
        </w:tc>
        <w:tc>
          <w:tcPr>
            <w:tcW w:w="2214" w:type="dxa"/>
          </w:tcPr>
          <w:p w:rsidR="009808AD" w:rsidRPr="003379B4" w:rsidRDefault="009808AD">
            <w:pPr>
              <w:rPr>
                <w:b/>
              </w:rPr>
            </w:pPr>
            <w:r w:rsidRPr="003379B4">
              <w:rPr>
                <w:b/>
              </w:rPr>
              <w:t># in Draft 6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Poultry Pre-Sale Order Form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Annual Calendar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n/a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II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Detailed Orchard Maps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II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III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Customer Survey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III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IV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2010 Balance Sheet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IV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V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>
            <w:r w:rsidRPr="003379B4">
              <w:t>2010 Profit &amp; Loss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V</w:t>
            </w:r>
          </w:p>
        </w:tc>
        <w:tc>
          <w:tcPr>
            <w:tcW w:w="2214" w:type="dxa"/>
          </w:tcPr>
          <w:p w:rsidR="009808AD" w:rsidRPr="003379B4" w:rsidRDefault="009808AD">
            <w:r w:rsidRPr="003379B4">
              <w:t>VI</w:t>
            </w:r>
          </w:p>
        </w:tc>
      </w:tr>
      <w:tr w:rsidR="009808AD" w:rsidRPr="003379B4" w:rsidTr="003379B4">
        <w:tc>
          <w:tcPr>
            <w:tcW w:w="2214" w:type="dxa"/>
          </w:tcPr>
          <w:p w:rsidR="009808AD" w:rsidRPr="003379B4" w:rsidRDefault="009808AD"/>
        </w:tc>
        <w:tc>
          <w:tcPr>
            <w:tcW w:w="2214" w:type="dxa"/>
          </w:tcPr>
          <w:p w:rsidR="009808AD" w:rsidRPr="003379B4" w:rsidRDefault="009808AD"/>
        </w:tc>
        <w:tc>
          <w:tcPr>
            <w:tcW w:w="2214" w:type="dxa"/>
          </w:tcPr>
          <w:p w:rsidR="009808AD" w:rsidRPr="003379B4" w:rsidRDefault="009808AD"/>
        </w:tc>
      </w:tr>
    </w:tbl>
    <w:p w:rsidR="009808AD" w:rsidRDefault="009808AD"/>
    <w:sectPr w:rsidR="009808AD" w:rsidSect="00EE47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BB"/>
    <w:rsid w:val="003379B4"/>
    <w:rsid w:val="004A7F37"/>
    <w:rsid w:val="006A41D5"/>
    <w:rsid w:val="0088235E"/>
    <w:rsid w:val="009808AD"/>
    <w:rsid w:val="009A32BB"/>
    <w:rsid w:val="00A627BB"/>
    <w:rsid w:val="00D26A4F"/>
    <w:rsid w:val="00EE39C7"/>
    <w:rsid w:val="00E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27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Key</dc:title>
  <dc:subject/>
  <dc:creator>EcoSmith  </dc:creator>
  <cp:keywords/>
  <dc:description/>
  <cp:lastModifiedBy>Jane Grimsbo Jewett</cp:lastModifiedBy>
  <cp:revision>2</cp:revision>
  <dcterms:created xsi:type="dcterms:W3CDTF">2012-02-09T23:37:00Z</dcterms:created>
  <dcterms:modified xsi:type="dcterms:W3CDTF">2012-02-09T23:37:00Z</dcterms:modified>
</cp:coreProperties>
</file>