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73AF" w14:textId="09D92A7D" w:rsidR="00F165C1" w:rsidRPr="00F90313" w:rsidRDefault="00D51B98" w:rsidP="00D51B9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PROPOSAL: </w:t>
      </w:r>
      <w:r w:rsidR="001C2D26">
        <w:rPr>
          <w:rFonts w:ascii="Arial" w:hAnsi="Arial" w:cs="Arial"/>
          <w:b/>
        </w:rPr>
        <w:t xml:space="preserve">NEW PROCESS IN </w:t>
      </w:r>
      <w:r w:rsidR="00E10ADD" w:rsidRPr="00F90313">
        <w:rPr>
          <w:rFonts w:ascii="Arial" w:hAnsi="Arial" w:cs="Arial"/>
          <w:b/>
        </w:rPr>
        <w:t>LICENSING</w:t>
      </w:r>
      <w:r>
        <w:rPr>
          <w:rFonts w:ascii="Arial" w:hAnsi="Arial" w:cs="Arial"/>
          <w:b/>
        </w:rPr>
        <w:t xml:space="preserve"> </w:t>
      </w:r>
      <w:r w:rsidR="001C2D26">
        <w:rPr>
          <w:rFonts w:ascii="Arial" w:hAnsi="Arial" w:cs="Arial"/>
          <w:b/>
        </w:rPr>
        <w:t>INNOVATIVE FOOD BUSINESSES</w:t>
      </w:r>
    </w:p>
    <w:p w14:paraId="58C4BE77" w14:textId="77777777" w:rsidR="00E10ADD" w:rsidRDefault="00E10ADD">
      <w:pPr>
        <w:rPr>
          <w:rFonts w:ascii="Arial" w:hAnsi="Arial" w:cs="Arial"/>
        </w:rPr>
      </w:pPr>
    </w:p>
    <w:p w14:paraId="5F872C05" w14:textId="4ED5BA0F" w:rsidR="00071BE9" w:rsidRPr="00071BE9" w:rsidRDefault="00071BE9" w:rsidP="00071BE9">
      <w:pPr>
        <w:rPr>
          <w:rFonts w:ascii="Arial" w:hAnsi="Arial" w:cs="Arial"/>
        </w:rPr>
      </w:pPr>
    </w:p>
    <w:p w14:paraId="6C14EF0B" w14:textId="4BBE309F" w:rsidR="00C51F12" w:rsidRDefault="00105ED0">
      <w:r>
        <w:t>Entrepreneurs who wish to start</w:t>
      </w:r>
      <w:r w:rsidR="001C2D26">
        <w:t xml:space="preserve"> innovative </w:t>
      </w:r>
      <w:r>
        <w:t>food business in MN face unique challenges. Rules and regulations governing compliance and licensing</w:t>
      </w:r>
      <w:r w:rsidR="00D41CED">
        <w:t xml:space="preserve"> new food business models</w:t>
      </w:r>
      <w:r>
        <w:t>, although straightforward for standard food businesses, are not easy to find or interpret</w:t>
      </w:r>
      <w:r w:rsidR="00D41CED">
        <w:t>.</w:t>
      </w:r>
      <w:r>
        <w:t xml:space="preserve"> </w:t>
      </w:r>
    </w:p>
    <w:p w14:paraId="3A02387C" w14:textId="77777777" w:rsidR="00C51F12" w:rsidRDefault="00C51F12"/>
    <w:p w14:paraId="3148FB05" w14:textId="15794F99" w:rsidR="00105ED0" w:rsidRDefault="00105ED0">
      <w:r>
        <w:t xml:space="preserve">Both entrepreneurs and regulators devote considerable time and money </w:t>
      </w:r>
      <w:r w:rsidR="00D41CED">
        <w:t>getting to the right information,</w:t>
      </w:r>
      <w:r w:rsidR="00C51F12">
        <w:t xml:space="preserve"> and </w:t>
      </w:r>
      <w:r w:rsidR="00D41CED">
        <w:t xml:space="preserve">licensing these businesses. </w:t>
      </w:r>
    </w:p>
    <w:p w14:paraId="69EF5927" w14:textId="1E3C0C54" w:rsidR="00D41CED" w:rsidRDefault="00D41CED"/>
    <w:p w14:paraId="00B1C038" w14:textId="59E014CF" w:rsidR="00D41CED" w:rsidRDefault="00D41CED">
      <w:r>
        <w:t xml:space="preserve">One of the most significant reasons for the increased time and cost of licensing these new models is the </w:t>
      </w:r>
      <w:r w:rsidRPr="00D41CED">
        <w:rPr>
          <w:b/>
        </w:rPr>
        <w:t xml:space="preserve">lack of a </w:t>
      </w:r>
      <w:r>
        <w:rPr>
          <w:b/>
        </w:rPr>
        <w:t xml:space="preserve">standardized </w:t>
      </w:r>
      <w:r w:rsidRPr="00D41CED">
        <w:rPr>
          <w:b/>
        </w:rPr>
        <w:t>process</w:t>
      </w:r>
      <w:r>
        <w:t xml:space="preserve"> to handle models that do not fit current regulatory categories. </w:t>
      </w:r>
    </w:p>
    <w:p w14:paraId="1AE595C4" w14:textId="048B2F55" w:rsidR="0069593E" w:rsidRDefault="0069593E"/>
    <w:p w14:paraId="7B34FE2A" w14:textId="77777777" w:rsidR="005005CC" w:rsidRDefault="005005CC">
      <w:r>
        <w:t>Over the last several years,</w:t>
      </w:r>
      <w:r w:rsidR="00D41CED">
        <w:t xml:space="preserve"> </w:t>
      </w:r>
      <w:r>
        <w:t xml:space="preserve">informal teams of regulators, local food enthusiasts and members of local non-profits have volunteered their time to help these </w:t>
      </w:r>
      <w:r w:rsidR="00D41CED">
        <w:t xml:space="preserve">food </w:t>
      </w:r>
      <w:r>
        <w:t xml:space="preserve">entrepreneurs with compliance and licensing issues. </w:t>
      </w:r>
    </w:p>
    <w:p w14:paraId="29702F8E" w14:textId="77777777" w:rsidR="005005CC" w:rsidRDefault="005005CC"/>
    <w:p w14:paraId="23DE6D85" w14:textId="23D5C379" w:rsidR="005005CC" w:rsidRDefault="005005CC" w:rsidP="005005CC">
      <w:r>
        <w:t xml:space="preserve">These teams have been successful.  The </w:t>
      </w:r>
      <w:r w:rsidRPr="005005CC">
        <w:rPr>
          <w:b/>
        </w:rPr>
        <w:t>Local Food Advisory Committee</w:t>
      </w:r>
      <w:r>
        <w:t xml:space="preserve">, where regulators, business owners, local food enthusiasts, and members of non-profits meet in a collaborative environment, was created to address complex regulatory issues. </w:t>
      </w:r>
    </w:p>
    <w:p w14:paraId="271C3C25" w14:textId="77777777" w:rsidR="005005CC" w:rsidRDefault="005005CC" w:rsidP="005005CC"/>
    <w:p w14:paraId="013C0D18" w14:textId="4C8D676F" w:rsidR="005005CC" w:rsidRDefault="005005CC" w:rsidP="005005CC">
      <w:r w:rsidRPr="005005CC">
        <w:rPr>
          <w:b/>
        </w:rPr>
        <w:t>Team Wabasha</w:t>
      </w:r>
      <w:r>
        <w:t xml:space="preserve"> was formed about a year ago, to help the Wabasha Farmers Market with compliance and licensing issues that had stalled progress for over 18 months. After only a two-hour meeting, most licensing and compliance issues were resolved to the satisfaction of both the market and regulators. </w:t>
      </w:r>
    </w:p>
    <w:p w14:paraId="67C5E06B" w14:textId="2D3F5392" w:rsidR="005005CC" w:rsidRDefault="005005CC" w:rsidP="005005CC"/>
    <w:p w14:paraId="506D5D2C" w14:textId="77777777" w:rsidR="005005CC" w:rsidRPr="00D41CED" w:rsidRDefault="005005CC" w:rsidP="005005CC">
      <w:pPr>
        <w:rPr>
          <w:rFonts w:cs="Arial"/>
        </w:rPr>
      </w:pPr>
      <w:r>
        <w:t xml:space="preserve">And the </w:t>
      </w:r>
      <w:r w:rsidRPr="005005CC">
        <w:rPr>
          <w:b/>
        </w:rPr>
        <w:t>City of Minneapolis</w:t>
      </w:r>
      <w:r>
        <w:t xml:space="preserve"> </w:t>
      </w:r>
      <w:r>
        <w:rPr>
          <w:rFonts w:cs="Arial"/>
        </w:rPr>
        <w:t xml:space="preserve">has instituted a similar process with great success. We look forward to learning from and partnering with </w:t>
      </w:r>
      <w:proofErr w:type="spellStart"/>
      <w:r>
        <w:rPr>
          <w:rFonts w:cs="Arial"/>
        </w:rPr>
        <w:t>Mpls</w:t>
      </w:r>
      <w:proofErr w:type="spellEnd"/>
      <w:r>
        <w:rPr>
          <w:rFonts w:cs="Arial"/>
        </w:rPr>
        <w:t xml:space="preserve"> to create a robust system state-wide. </w:t>
      </w:r>
    </w:p>
    <w:p w14:paraId="02D38F05" w14:textId="0E9C36EE" w:rsidR="005005CC" w:rsidRDefault="005005CC"/>
    <w:p w14:paraId="74AF4EF3" w14:textId="38DDE573" w:rsidR="0069593E" w:rsidRDefault="0069593E">
      <w:r>
        <w:t>We propose formin</w:t>
      </w:r>
      <w:r w:rsidR="005005CC">
        <w:t xml:space="preserve">g a Solutions Advisory Licensing Team (SALT) to create a state-wide process to help </w:t>
      </w:r>
      <w:r>
        <w:t>novel food businesses become compli</w:t>
      </w:r>
      <w:r w:rsidR="00C51F12">
        <w:t>ant and licensed within a reasonable amount of time</w:t>
      </w:r>
      <w:r w:rsidR="005005CC">
        <w:t xml:space="preserve"> (less than 6 months). </w:t>
      </w:r>
      <w:r>
        <w:t xml:space="preserve"> </w:t>
      </w:r>
    </w:p>
    <w:p w14:paraId="62447004" w14:textId="19F4090D" w:rsidR="00BC0C75" w:rsidRDefault="00BC0C75"/>
    <w:p w14:paraId="0F22A0DF" w14:textId="0A46ED4F" w:rsidR="00BC0C75" w:rsidRDefault="00BC0C75" w:rsidP="003A73F6">
      <w:r>
        <w:t xml:space="preserve">In order to scale the process, </w:t>
      </w:r>
      <w:r w:rsidR="00D41CED">
        <w:t xml:space="preserve">to standardize it, </w:t>
      </w:r>
      <w:r>
        <w:t xml:space="preserve">to reach a state-wide audience and to impact </w:t>
      </w:r>
      <w:r w:rsidR="00D41CED">
        <w:t>the MN economy in a significant</w:t>
      </w:r>
      <w:r>
        <w:t xml:space="preserve"> </w:t>
      </w:r>
      <w:r w:rsidR="00D51B98">
        <w:t>way, we are seeking funding for the following</w:t>
      </w:r>
      <w:r>
        <w:t>:</w:t>
      </w:r>
    </w:p>
    <w:p w14:paraId="284794B1" w14:textId="77777777" w:rsidR="00BC0C75" w:rsidRDefault="00BC0C75" w:rsidP="003A73F6"/>
    <w:p w14:paraId="032F69EB" w14:textId="284E16D4" w:rsidR="00523535" w:rsidRPr="00CE0AA6" w:rsidRDefault="00BC0C75" w:rsidP="003A73F6">
      <w:pPr>
        <w:rPr>
          <w:b/>
          <w:sz w:val="22"/>
        </w:rPr>
      </w:pPr>
      <w:r w:rsidRPr="00CE0AA6">
        <w:rPr>
          <w:rFonts w:cs="Arial"/>
          <w:b/>
          <w:color w:val="222222"/>
          <w:sz w:val="22"/>
          <w:shd w:val="clear" w:color="auto" w:fill="FFFFFF"/>
        </w:rPr>
        <w:t>A</w:t>
      </w:r>
      <w:r w:rsidR="00523535" w:rsidRPr="00CE0AA6">
        <w:rPr>
          <w:rFonts w:cs="Arial"/>
          <w:b/>
          <w:color w:val="222222"/>
          <w:sz w:val="22"/>
          <w:shd w:val="clear" w:color="auto" w:fill="FFFFFF"/>
        </w:rPr>
        <w:t xml:space="preserve"> MDA “Food Business Innovation Coordinator” position</w:t>
      </w:r>
      <w:r w:rsidRPr="00CE0AA6">
        <w:rPr>
          <w:rFonts w:cs="Arial"/>
          <w:b/>
          <w:color w:val="222222"/>
          <w:sz w:val="22"/>
          <w:shd w:val="clear" w:color="auto" w:fill="FFFFFF"/>
        </w:rPr>
        <w:t xml:space="preserve"> backed up by a team of experts.</w:t>
      </w:r>
    </w:p>
    <w:p w14:paraId="6EB9B8E5" w14:textId="77777777" w:rsidR="00523535" w:rsidRPr="00CE0AA6" w:rsidRDefault="00523535" w:rsidP="003A73F6">
      <w:pPr>
        <w:rPr>
          <w:rFonts w:cs="Arial"/>
        </w:rPr>
      </w:pPr>
    </w:p>
    <w:p w14:paraId="6D5CE754" w14:textId="37D22E42" w:rsidR="001F3D05" w:rsidRPr="00CE0AA6" w:rsidRDefault="008F46AB" w:rsidP="009B3F3D">
      <w:pPr>
        <w:pStyle w:val="ListParagraph"/>
        <w:numPr>
          <w:ilvl w:val="0"/>
          <w:numId w:val="1"/>
        </w:numPr>
        <w:rPr>
          <w:rFonts w:cs="Arial"/>
        </w:rPr>
      </w:pPr>
      <w:r w:rsidRPr="00CE0AA6">
        <w:rPr>
          <w:rFonts w:cs="Arial"/>
        </w:rPr>
        <w:t xml:space="preserve">One </w:t>
      </w:r>
      <w:r w:rsidRPr="00CE0AA6">
        <w:rPr>
          <w:rFonts w:cs="Arial"/>
          <w:i/>
        </w:rPr>
        <w:t xml:space="preserve">FTE </w:t>
      </w:r>
      <w:r w:rsidR="001F3D05" w:rsidRPr="00CE0AA6">
        <w:rPr>
          <w:rFonts w:cs="Arial"/>
          <w:i/>
        </w:rPr>
        <w:t xml:space="preserve">Coordinator </w:t>
      </w:r>
      <w:r w:rsidR="007B1AD9" w:rsidRPr="00CE0AA6">
        <w:rPr>
          <w:rFonts w:cs="Arial"/>
          <w:i/>
        </w:rPr>
        <w:t>for F</w:t>
      </w:r>
      <w:r w:rsidRPr="00CE0AA6">
        <w:rPr>
          <w:rFonts w:cs="Arial"/>
          <w:i/>
        </w:rPr>
        <w:t xml:space="preserve">ood </w:t>
      </w:r>
      <w:r w:rsidR="007B1AD9" w:rsidRPr="00CE0AA6">
        <w:rPr>
          <w:rFonts w:cs="Arial"/>
          <w:i/>
        </w:rPr>
        <w:t>B</w:t>
      </w:r>
      <w:r w:rsidRPr="00CE0AA6">
        <w:rPr>
          <w:rFonts w:cs="Arial"/>
          <w:i/>
        </w:rPr>
        <w:t xml:space="preserve">usiness </w:t>
      </w:r>
      <w:r w:rsidR="007B1AD9" w:rsidRPr="00CE0AA6">
        <w:rPr>
          <w:rFonts w:cs="Arial"/>
          <w:i/>
        </w:rPr>
        <w:t>I</w:t>
      </w:r>
      <w:r w:rsidRPr="00CE0AA6">
        <w:rPr>
          <w:rFonts w:cs="Arial"/>
          <w:i/>
        </w:rPr>
        <w:t>nnovation</w:t>
      </w:r>
      <w:r w:rsidR="001F3D05" w:rsidRPr="00CE0AA6">
        <w:rPr>
          <w:rFonts w:cs="Arial"/>
        </w:rPr>
        <w:t xml:space="preserve"> housed at MDA</w:t>
      </w:r>
      <w:r w:rsidR="00EB3349" w:rsidRPr="00CE0AA6">
        <w:rPr>
          <w:rFonts w:cs="Arial"/>
        </w:rPr>
        <w:t xml:space="preserve"> </w:t>
      </w:r>
    </w:p>
    <w:p w14:paraId="4B726ECC" w14:textId="4E10657F" w:rsidR="008F46AB" w:rsidRPr="00CE0AA6" w:rsidRDefault="00F165C1" w:rsidP="008F46AB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CE0AA6">
        <w:rPr>
          <w:rFonts w:cs="Arial"/>
          <w:i/>
        </w:rPr>
        <w:t>SALT:  Solution Advisory Licensing Team</w:t>
      </w:r>
    </w:p>
    <w:p w14:paraId="4204C125" w14:textId="26D27233" w:rsidR="008F46AB" w:rsidRPr="00CE0AA6" w:rsidRDefault="008F46AB" w:rsidP="008F46AB">
      <w:pPr>
        <w:pStyle w:val="ListParagraph"/>
        <w:numPr>
          <w:ilvl w:val="1"/>
          <w:numId w:val="1"/>
        </w:numPr>
        <w:rPr>
          <w:rFonts w:cs="Arial"/>
        </w:rPr>
      </w:pPr>
      <w:r w:rsidRPr="00CE0AA6">
        <w:rPr>
          <w:rFonts w:cs="Arial"/>
        </w:rPr>
        <w:t>Regulatory specialists from MDA and MDH</w:t>
      </w:r>
    </w:p>
    <w:p w14:paraId="7273C6CC" w14:textId="77913830" w:rsidR="008F46AB" w:rsidRPr="00CE0AA6" w:rsidRDefault="008F46AB" w:rsidP="008F46AB">
      <w:pPr>
        <w:pStyle w:val="ListParagraph"/>
        <w:numPr>
          <w:ilvl w:val="1"/>
          <w:numId w:val="1"/>
        </w:numPr>
        <w:rPr>
          <w:rFonts w:cs="Arial"/>
        </w:rPr>
      </w:pPr>
      <w:r w:rsidRPr="00CE0AA6">
        <w:rPr>
          <w:rFonts w:cs="Arial"/>
        </w:rPr>
        <w:t>Experienced business entrepreneurs</w:t>
      </w:r>
    </w:p>
    <w:p w14:paraId="19256EE5" w14:textId="4C0B5CF2" w:rsidR="008F46AB" w:rsidRPr="00CE0AA6" w:rsidRDefault="008F46AB" w:rsidP="008F46AB">
      <w:pPr>
        <w:pStyle w:val="ListParagraph"/>
        <w:numPr>
          <w:ilvl w:val="1"/>
          <w:numId w:val="1"/>
        </w:numPr>
        <w:rPr>
          <w:rFonts w:cs="Arial"/>
        </w:rPr>
      </w:pPr>
      <w:r w:rsidRPr="00CE0AA6">
        <w:rPr>
          <w:rFonts w:cs="Arial"/>
        </w:rPr>
        <w:t>Representatives of ec</w:t>
      </w:r>
      <w:r w:rsidR="00D51B98">
        <w:rPr>
          <w:rFonts w:cs="Arial"/>
        </w:rPr>
        <w:t>onomic development agencies</w:t>
      </w:r>
    </w:p>
    <w:p w14:paraId="4D8C93DE" w14:textId="57B74FA7" w:rsidR="008F46AB" w:rsidRPr="00CE0AA6" w:rsidRDefault="008F46AB" w:rsidP="00E55DFE">
      <w:pPr>
        <w:pStyle w:val="ListParagraph"/>
        <w:numPr>
          <w:ilvl w:val="1"/>
          <w:numId w:val="1"/>
        </w:numPr>
        <w:rPr>
          <w:rFonts w:cs="Arial"/>
        </w:rPr>
      </w:pPr>
      <w:r w:rsidRPr="00CE0AA6">
        <w:rPr>
          <w:rFonts w:cs="Arial"/>
        </w:rPr>
        <w:t>Food system advocates</w:t>
      </w:r>
    </w:p>
    <w:p w14:paraId="6B55D5E9" w14:textId="77777777" w:rsidR="001F3D05" w:rsidRPr="00CE0AA6" w:rsidRDefault="001F3D05">
      <w:pPr>
        <w:rPr>
          <w:rFonts w:cs="Arial"/>
        </w:rPr>
      </w:pPr>
    </w:p>
    <w:p w14:paraId="410EFD4C" w14:textId="77777777" w:rsidR="008F46AB" w:rsidRPr="00CE0AA6" w:rsidRDefault="001F3D05">
      <w:pPr>
        <w:rPr>
          <w:rFonts w:cs="Arial"/>
        </w:rPr>
      </w:pPr>
      <w:r w:rsidRPr="00CE0AA6">
        <w:rPr>
          <w:rFonts w:cs="Arial"/>
        </w:rPr>
        <w:t>The coordinator and team would</w:t>
      </w:r>
      <w:r w:rsidR="008F46AB" w:rsidRPr="00CE0AA6">
        <w:rPr>
          <w:rFonts w:cs="Arial"/>
        </w:rPr>
        <w:t>:</w:t>
      </w:r>
    </w:p>
    <w:p w14:paraId="69B837AB" w14:textId="63A33C9F" w:rsidR="008F46AB" w:rsidRPr="00CE0AA6" w:rsidRDefault="007B1AD9" w:rsidP="00D64427">
      <w:pPr>
        <w:pStyle w:val="ListParagraph"/>
        <w:numPr>
          <w:ilvl w:val="0"/>
          <w:numId w:val="5"/>
        </w:numPr>
        <w:rPr>
          <w:rFonts w:cs="Arial"/>
        </w:rPr>
      </w:pPr>
      <w:r w:rsidRPr="00CE0AA6">
        <w:rPr>
          <w:rFonts w:cs="Arial"/>
        </w:rPr>
        <w:t>H</w:t>
      </w:r>
      <w:r w:rsidR="001F3D05" w:rsidRPr="00CE0AA6">
        <w:rPr>
          <w:rFonts w:cs="Arial"/>
        </w:rPr>
        <w:t xml:space="preserve">ave authority to </w:t>
      </w:r>
      <w:r w:rsidR="00AC7389" w:rsidRPr="00CE0AA6">
        <w:rPr>
          <w:rFonts w:cs="Arial"/>
        </w:rPr>
        <w:t>issue definitive interpretations of statute and rule</w:t>
      </w:r>
    </w:p>
    <w:p w14:paraId="29367E4B" w14:textId="4D2E9B75" w:rsidR="00E4033B" w:rsidRPr="00D51B98" w:rsidRDefault="008F46AB" w:rsidP="00D51B98">
      <w:pPr>
        <w:pStyle w:val="ListParagraph"/>
        <w:numPr>
          <w:ilvl w:val="0"/>
          <w:numId w:val="5"/>
        </w:numPr>
        <w:rPr>
          <w:rFonts w:cs="Arial"/>
        </w:rPr>
      </w:pPr>
      <w:r w:rsidRPr="00CE0AA6">
        <w:rPr>
          <w:rFonts w:cs="Arial"/>
        </w:rPr>
        <w:t xml:space="preserve">Convey decisions back to MDA </w:t>
      </w:r>
      <w:r w:rsidR="00B87DB5" w:rsidRPr="00CE0AA6">
        <w:rPr>
          <w:rFonts w:cs="Arial"/>
        </w:rPr>
        <w:t xml:space="preserve">and MDH </w:t>
      </w:r>
      <w:r w:rsidRPr="00CE0AA6">
        <w:rPr>
          <w:rFonts w:cs="Arial"/>
        </w:rPr>
        <w:t>staff trainers and field-level staff for implementation in the field.</w:t>
      </w:r>
    </w:p>
    <w:sectPr w:rsidR="00E4033B" w:rsidRPr="00D51B98" w:rsidSect="00105ED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68"/>
    <w:multiLevelType w:val="hybridMultilevel"/>
    <w:tmpl w:val="BF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E1"/>
    <w:multiLevelType w:val="hybridMultilevel"/>
    <w:tmpl w:val="44DE6FC8"/>
    <w:lvl w:ilvl="0" w:tplc="AF721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C92"/>
    <w:multiLevelType w:val="hybridMultilevel"/>
    <w:tmpl w:val="C12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DE6"/>
    <w:multiLevelType w:val="hybridMultilevel"/>
    <w:tmpl w:val="A274ED12"/>
    <w:lvl w:ilvl="0" w:tplc="72D6E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BF2"/>
    <w:multiLevelType w:val="hybridMultilevel"/>
    <w:tmpl w:val="366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E94"/>
    <w:multiLevelType w:val="hybridMultilevel"/>
    <w:tmpl w:val="800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1"/>
    <w:rsid w:val="00071BE9"/>
    <w:rsid w:val="00075309"/>
    <w:rsid w:val="00105ED0"/>
    <w:rsid w:val="001B0A32"/>
    <w:rsid w:val="001C2D26"/>
    <w:rsid w:val="001F3D05"/>
    <w:rsid w:val="00203930"/>
    <w:rsid w:val="003A73F6"/>
    <w:rsid w:val="00457745"/>
    <w:rsid w:val="00466DDC"/>
    <w:rsid w:val="005005CC"/>
    <w:rsid w:val="00523535"/>
    <w:rsid w:val="006407CE"/>
    <w:rsid w:val="00664A57"/>
    <w:rsid w:val="0069593E"/>
    <w:rsid w:val="00707414"/>
    <w:rsid w:val="007B03E0"/>
    <w:rsid w:val="007B1AD9"/>
    <w:rsid w:val="00825466"/>
    <w:rsid w:val="008F46AB"/>
    <w:rsid w:val="009860B4"/>
    <w:rsid w:val="009A48E3"/>
    <w:rsid w:val="009C5E06"/>
    <w:rsid w:val="00A329C8"/>
    <w:rsid w:val="00AC7389"/>
    <w:rsid w:val="00B05D67"/>
    <w:rsid w:val="00B6218F"/>
    <w:rsid w:val="00B87DB5"/>
    <w:rsid w:val="00BC0C75"/>
    <w:rsid w:val="00C20D53"/>
    <w:rsid w:val="00C51F12"/>
    <w:rsid w:val="00CC3887"/>
    <w:rsid w:val="00CC4950"/>
    <w:rsid w:val="00CE0AA6"/>
    <w:rsid w:val="00D41CED"/>
    <w:rsid w:val="00D51B98"/>
    <w:rsid w:val="00D64427"/>
    <w:rsid w:val="00E10ADD"/>
    <w:rsid w:val="00E4033B"/>
    <w:rsid w:val="00E55DFE"/>
    <w:rsid w:val="00E73792"/>
    <w:rsid w:val="00EB3349"/>
    <w:rsid w:val="00F165C1"/>
    <w:rsid w:val="00F90313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F7C3"/>
  <w14:defaultImageDpi w14:val="300"/>
  <w15:docId w15:val="{62FF179E-F596-49E3-96DB-AA5630EF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E4B6C-F141-4C0C-BA73-693F1ADD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O'Hara</dc:creator>
  <cp:keywords/>
  <dc:description/>
  <cp:lastModifiedBy>Jane G Jewett</cp:lastModifiedBy>
  <cp:revision>2</cp:revision>
  <cp:lastPrinted>2017-02-13T18:51:00Z</cp:lastPrinted>
  <dcterms:created xsi:type="dcterms:W3CDTF">2017-03-05T19:12:00Z</dcterms:created>
  <dcterms:modified xsi:type="dcterms:W3CDTF">2017-03-05T19:12:00Z</dcterms:modified>
</cp:coreProperties>
</file>