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73AF" w14:textId="23DAEBB7" w:rsidR="00F165C1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PROPOSAL FOR IMPROVING FOOD LICENSING</w:t>
      </w:r>
      <w:r w:rsidR="00421DBA">
        <w:rPr>
          <w:rFonts w:ascii="Arial" w:hAnsi="Arial" w:cs="Arial"/>
          <w:b/>
        </w:rPr>
        <w:t xml:space="preserve"> </w:t>
      </w:r>
      <w:r w:rsidRPr="00F90313">
        <w:rPr>
          <w:rFonts w:ascii="Arial" w:hAnsi="Arial" w:cs="Arial"/>
          <w:b/>
        </w:rPr>
        <w:t xml:space="preserve">FOR </w:t>
      </w:r>
      <w:r w:rsidR="00B4021F">
        <w:rPr>
          <w:rFonts w:ascii="Arial" w:hAnsi="Arial" w:cs="Arial"/>
          <w:b/>
        </w:rPr>
        <w:t>INNOVATIVE ENTREPRENEURS</w:t>
      </w:r>
    </w:p>
    <w:p w14:paraId="58C4BE77" w14:textId="646865AB" w:rsidR="00E10ADD" w:rsidRDefault="00E10ADD">
      <w:pPr>
        <w:rPr>
          <w:rFonts w:ascii="Arial" w:hAnsi="Arial" w:cs="Arial"/>
        </w:rPr>
      </w:pPr>
    </w:p>
    <w:p w14:paraId="34407DA0" w14:textId="3B43C9F3" w:rsidR="009C5E06" w:rsidRPr="00720C4F" w:rsidRDefault="00C20D53">
      <w:pPr>
        <w:rPr>
          <w:rFonts w:ascii="Arial" w:hAnsi="Arial" w:cs="Arial"/>
        </w:rPr>
      </w:pPr>
      <w:r w:rsidRPr="00720C4F">
        <w:rPr>
          <w:rFonts w:ascii="Arial" w:hAnsi="Arial" w:cs="Arial"/>
        </w:rPr>
        <w:t xml:space="preserve">Economic upheavals and </w:t>
      </w:r>
      <w:r w:rsidR="00720C4F" w:rsidRPr="00720C4F">
        <w:rPr>
          <w:rFonts w:ascii="Arial" w:hAnsi="Arial" w:cs="Arial"/>
          <w:color w:val="222222"/>
          <w:shd w:val="clear" w:color="auto" w:fill="FFFFFF"/>
        </w:rPr>
        <w:t>opportunities inspired by the local food movement</w:t>
      </w:r>
      <w:r w:rsidR="00720C4F" w:rsidRPr="00720C4F">
        <w:rPr>
          <w:rFonts w:ascii="Arial" w:hAnsi="Arial" w:cs="Arial"/>
          <w:color w:val="222222"/>
          <w:shd w:val="clear" w:color="auto" w:fill="FFFFFF"/>
        </w:rPr>
        <w:t xml:space="preserve"> have led</w:t>
      </w:r>
      <w:r w:rsidRPr="00720C4F">
        <w:rPr>
          <w:rFonts w:ascii="Arial" w:hAnsi="Arial" w:cs="Arial"/>
        </w:rPr>
        <w:t xml:space="preserve"> u</w:t>
      </w:r>
      <w:r w:rsidR="009C5E06" w:rsidRPr="00720C4F">
        <w:rPr>
          <w:rFonts w:ascii="Arial" w:hAnsi="Arial" w:cs="Arial"/>
        </w:rPr>
        <w:t>nprecedented number</w:t>
      </w:r>
      <w:r w:rsidR="00D64427" w:rsidRPr="00720C4F">
        <w:rPr>
          <w:rFonts w:ascii="Arial" w:hAnsi="Arial" w:cs="Arial"/>
        </w:rPr>
        <w:t xml:space="preserve">s of Minnesotans </w:t>
      </w:r>
      <w:r w:rsidR="009C5E06" w:rsidRPr="00720C4F">
        <w:rPr>
          <w:rFonts w:ascii="Arial" w:hAnsi="Arial" w:cs="Arial"/>
        </w:rPr>
        <w:t>to start food businesses.</w:t>
      </w:r>
      <w:r w:rsidR="003F6A49" w:rsidRPr="00720C4F">
        <w:rPr>
          <w:rFonts w:ascii="Arial" w:hAnsi="Arial" w:cs="Arial"/>
        </w:rPr>
        <w:t xml:space="preserve"> </w:t>
      </w:r>
    </w:p>
    <w:p w14:paraId="3ED92593" w14:textId="5C64B5D2" w:rsidR="00955B9A" w:rsidRDefault="00955B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6290"/>
      </w:tblGrid>
      <w:tr w:rsidR="00955B9A" w14:paraId="489D21DC" w14:textId="77777777" w:rsidTr="00955B9A">
        <w:tc>
          <w:tcPr>
            <w:tcW w:w="5107" w:type="dxa"/>
          </w:tcPr>
          <w:p w14:paraId="7444F4E6" w14:textId="41ADBD70" w:rsidR="00955B9A" w:rsidRDefault="00955B9A" w:rsidP="0095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94FF3" wp14:editId="0A909618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64770</wp:posOffset>
                      </wp:positionV>
                      <wp:extent cx="184150" cy="234950"/>
                      <wp:effectExtent l="57150" t="38100" r="25400" b="88900"/>
                      <wp:wrapNone/>
                      <wp:docPr id="17" name="Up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349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D80B8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7" o:spid="_x0000_s1026" type="#_x0000_t68" style="position:absolute;margin-left:76.95pt;margin-top:5.1pt;width:14.5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" adj="8465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7B42D80A" w14:textId="59678ACE" w:rsidR="00955B9A" w:rsidRDefault="00955B9A" w:rsidP="0095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2010 to 2016:      74% in number of food business licenses issued. </w:t>
            </w:r>
            <w:r>
              <w:rPr>
                <w:rFonts w:ascii="Arial" w:hAnsi="Arial" w:cs="Arial"/>
              </w:rPr>
              <w:br/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>Mostly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  <w:t xml:space="preserve">* retail food handler </w:t>
            </w:r>
            <w:r>
              <w:rPr>
                <w:rFonts w:ascii="Arial" w:hAnsi="Arial" w:cs="Arial"/>
              </w:rPr>
              <w:br/>
              <w:t xml:space="preserve">* food manufacturer </w:t>
            </w:r>
          </w:p>
          <w:p w14:paraId="04BF9742" w14:textId="77777777" w:rsidR="00955B9A" w:rsidRDefault="00955B9A" w:rsidP="00955B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license types used by </w:t>
            </w:r>
            <w:r>
              <w:rPr>
                <w:rFonts w:ascii="Arial" w:hAnsi="Arial" w:cs="Arial"/>
              </w:rPr>
              <w:br/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>small and mid-size food entrepreneurs</w:t>
            </w:r>
          </w:p>
          <w:p w14:paraId="20301A23" w14:textId="77777777" w:rsidR="00F738CA" w:rsidRDefault="00F738CA" w:rsidP="00955B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B0AD00" w14:textId="0D61FA94" w:rsidR="00F738CA" w:rsidRPr="00F738CA" w:rsidRDefault="00041C65" w:rsidP="00041C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Source: MN Department</w:t>
            </w:r>
            <w:r w:rsidR="00F738CA" w:rsidRPr="00F738CA">
              <w:rPr>
                <w:rFonts w:ascii="Arial" w:hAnsi="Arial" w:cs="Arial"/>
                <w:i/>
                <w:sz w:val="20"/>
                <w:szCs w:val="20"/>
              </w:rPr>
              <w:t xml:space="preserve"> of Agriculture</w:t>
            </w:r>
          </w:p>
        </w:tc>
        <w:tc>
          <w:tcPr>
            <w:tcW w:w="5107" w:type="dxa"/>
          </w:tcPr>
          <w:p w14:paraId="15E9E259" w14:textId="4B486D56" w:rsidR="00955B9A" w:rsidRDefault="0095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9750EA" wp14:editId="2D15C0BB">
                  <wp:extent cx="3856990" cy="2151071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cense_number_increase_linegrap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716" cy="216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028DC" w14:textId="77777777" w:rsidR="00955B9A" w:rsidRDefault="00955B9A">
      <w:pPr>
        <w:rPr>
          <w:rFonts w:ascii="Arial" w:hAnsi="Arial" w:cs="Arial"/>
        </w:rPr>
      </w:pPr>
    </w:p>
    <w:p w14:paraId="7D412C1A" w14:textId="361E8F2C" w:rsidR="009C5E06" w:rsidRDefault="009C5E06">
      <w:pPr>
        <w:rPr>
          <w:rFonts w:ascii="Arial" w:hAnsi="Arial" w:cs="Arial"/>
        </w:rPr>
      </w:pPr>
    </w:p>
    <w:p w14:paraId="1721FD29" w14:textId="396538D9" w:rsidR="009C5E06" w:rsidRDefault="006E27C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10FC" wp14:editId="0C4ADE38">
                <wp:simplePos x="0" y="0"/>
                <wp:positionH relativeFrom="column">
                  <wp:posOffset>2006600</wp:posOffset>
                </wp:positionH>
                <wp:positionV relativeFrom="paragraph">
                  <wp:posOffset>829310</wp:posOffset>
                </wp:positionV>
                <wp:extent cx="1498600" cy="412750"/>
                <wp:effectExtent l="57150" t="19050" r="82550" b="1016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5F6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158pt;margin-top:65.3pt;width:118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" adj="297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4EB8" wp14:editId="221CA5C0">
                <wp:simplePos x="0" y="0"/>
                <wp:positionH relativeFrom="column">
                  <wp:posOffset>3582670</wp:posOffset>
                </wp:positionH>
                <wp:positionV relativeFrom="paragraph">
                  <wp:posOffset>129540</wp:posOffset>
                </wp:positionV>
                <wp:extent cx="2095500" cy="22796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B762D" w14:textId="7279831E" w:rsidR="00610555" w:rsidRPr="00610555" w:rsidRDefault="0061055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105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~ 1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new </w:t>
                            </w:r>
                            <w:r w:rsidRPr="006105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license </w:t>
                            </w:r>
                            <w:r w:rsidRPr="00610555">
                              <w:rPr>
                                <w:rFonts w:ascii="Arial" w:hAnsi="Arial" w:cs="Arial"/>
                              </w:rPr>
                              <w:t>from every</w:t>
                            </w:r>
                            <w:r w:rsidRPr="006105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5 inquiries.</w:t>
                            </w:r>
                          </w:p>
                          <w:p w14:paraId="1C9D7338" w14:textId="77777777" w:rsidR="00610555" w:rsidRDefault="006105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381C31" w14:textId="424B9B45" w:rsidR="00C860A5" w:rsidRPr="00203930" w:rsidRDefault="00C860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j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ust 10% </w:t>
                            </w:r>
                            <w:r w:rsidRPr="003C58AA">
                              <w:rPr>
                                <w:rFonts w:ascii="Arial" w:hAnsi="Arial" w:cs="Arial"/>
                                <w:i/>
                              </w:rPr>
                              <w:t>more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inquiries get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>license</w:t>
                            </w:r>
                            <w:r w:rsidR="00610555">
                              <w:rPr>
                                <w:rFonts w:ascii="Arial" w:hAnsi="Arial" w:cs="Arial"/>
                              </w:rPr>
                              <w:t xml:space="preserve">, that means </w:t>
                            </w:r>
                            <w:r w:rsidR="006105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105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1055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~1</w:t>
                            </w:r>
                            <w:r w:rsidRPr="002039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30 more food businesses per year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in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4E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2.1pt;margin-top:10.2pt;width:165pt;height:1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" fillcolor="white [3201]" stroked="f" strokeweight=".5pt">
                <v:textbox>
                  <w:txbxContent>
                    <w:p w14:paraId="48DB762D" w14:textId="7279831E" w:rsidR="00610555" w:rsidRPr="00610555" w:rsidRDefault="0061055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105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~ 1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new </w:t>
                      </w:r>
                      <w:r w:rsidRPr="006105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license </w:t>
                      </w:r>
                      <w:r w:rsidRPr="00610555">
                        <w:rPr>
                          <w:rFonts w:ascii="Arial" w:hAnsi="Arial" w:cs="Arial"/>
                        </w:rPr>
                        <w:t>from every</w:t>
                      </w:r>
                      <w:r w:rsidRPr="006105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5 inquiries.</w:t>
                      </w:r>
                    </w:p>
                    <w:p w14:paraId="1C9D7338" w14:textId="77777777" w:rsidR="00610555" w:rsidRDefault="00610555">
                      <w:pPr>
                        <w:rPr>
                          <w:rFonts w:ascii="Arial" w:hAnsi="Arial" w:cs="Arial"/>
                        </w:rPr>
                      </w:pPr>
                    </w:p>
                    <w:p w14:paraId="71381C31" w14:textId="424B9B45" w:rsidR="00C860A5" w:rsidRPr="00203930" w:rsidRDefault="00C860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j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ust 10% </w:t>
                      </w:r>
                      <w:r w:rsidRPr="003C58AA">
                        <w:rPr>
                          <w:rFonts w:ascii="Arial" w:hAnsi="Arial" w:cs="Arial"/>
                          <w:i/>
                        </w:rPr>
                        <w:t>more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inquiries get</w:t>
                      </w:r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r w:rsidRPr="00203930">
                        <w:rPr>
                          <w:rFonts w:ascii="Arial" w:hAnsi="Arial" w:cs="Arial"/>
                        </w:rPr>
                        <w:t>license</w:t>
                      </w:r>
                      <w:r w:rsidR="00610555">
                        <w:rPr>
                          <w:rFonts w:ascii="Arial" w:hAnsi="Arial" w:cs="Arial"/>
                        </w:rPr>
                        <w:t xml:space="preserve">, that means </w:t>
                      </w:r>
                      <w:r w:rsidR="00610555">
                        <w:rPr>
                          <w:rFonts w:ascii="Arial" w:hAnsi="Arial" w:cs="Arial"/>
                        </w:rPr>
                        <w:br/>
                      </w:r>
                      <w:r w:rsidR="00610555">
                        <w:rPr>
                          <w:rFonts w:ascii="Arial" w:hAnsi="Arial" w:cs="Arial"/>
                        </w:rPr>
                        <w:br/>
                      </w:r>
                      <w:r w:rsidR="00610555">
                        <w:rPr>
                          <w:rFonts w:ascii="Arial" w:hAnsi="Arial" w:cs="Arial"/>
                          <w:sz w:val="40"/>
                          <w:szCs w:val="40"/>
                        </w:rPr>
                        <w:t>~1</w:t>
                      </w:r>
                      <w:r w:rsidRPr="00203930">
                        <w:rPr>
                          <w:rFonts w:ascii="Arial" w:hAnsi="Arial" w:cs="Arial"/>
                          <w:sz w:val="40"/>
                          <w:szCs w:val="40"/>
                        </w:rPr>
                        <w:t>30 more food businesses per year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in 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35D99B77" wp14:editId="782DEE68">
            <wp:extent cx="2311400" cy="222304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SOS_Venn_diagram_licensing_notextbox_cropp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57" cy="224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19ED0D" w14:textId="410A9635" w:rsidR="009C5E06" w:rsidRDefault="009C5E06">
      <w:pPr>
        <w:rPr>
          <w:rFonts w:ascii="Arial" w:hAnsi="Arial" w:cs="Arial"/>
        </w:rPr>
      </w:pPr>
    </w:p>
    <w:p w14:paraId="69E7078F" w14:textId="45A72C8F" w:rsidR="00610555" w:rsidRDefault="00610555">
      <w:pPr>
        <w:rPr>
          <w:rFonts w:ascii="Arial" w:hAnsi="Arial" w:cs="Arial"/>
        </w:rPr>
      </w:pPr>
    </w:p>
    <w:p w14:paraId="10E239B4" w14:textId="323A820E" w:rsidR="009C5E06" w:rsidRDefault="009C5E06">
      <w:pPr>
        <w:rPr>
          <w:rFonts w:ascii="Arial" w:hAnsi="Arial" w:cs="Arial"/>
        </w:rPr>
      </w:pPr>
    </w:p>
    <w:p w14:paraId="1CF835D6" w14:textId="53D97CEA" w:rsidR="009C5E06" w:rsidRDefault="009C5E06">
      <w:pPr>
        <w:rPr>
          <w:rFonts w:ascii="Arial" w:hAnsi="Arial" w:cs="Arial"/>
        </w:rPr>
      </w:pPr>
    </w:p>
    <w:p w14:paraId="2A3FF102" w14:textId="44AEAAB2" w:rsidR="009C5E06" w:rsidRDefault="009C5E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7756"/>
      </w:tblGrid>
      <w:tr w:rsidR="00C43558" w14:paraId="40D2ED28" w14:textId="77777777" w:rsidTr="00955B9A">
        <w:tc>
          <w:tcPr>
            <w:tcW w:w="2458" w:type="dxa"/>
          </w:tcPr>
          <w:p w14:paraId="1AFE56EC" w14:textId="2A6BE61D" w:rsidR="00C43558" w:rsidRDefault="00955B9A" w:rsidP="0014171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</w:t>
            </w:r>
            <w:r w:rsidR="00C43558" w:rsidRPr="00C43558">
              <w:rPr>
                <w:rFonts w:ascii="Arial" w:hAnsi="Arial" w:cs="Arial"/>
                <w:sz w:val="36"/>
                <w:szCs w:val="36"/>
              </w:rPr>
              <w:t xml:space="preserve">hy some </w:t>
            </w:r>
            <w:r>
              <w:rPr>
                <w:rFonts w:ascii="Arial" w:hAnsi="Arial" w:cs="Arial"/>
                <w:sz w:val="36"/>
                <w:szCs w:val="36"/>
              </w:rPr>
              <w:t xml:space="preserve">would-be food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entrepreneurs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6267B40F" w14:textId="77777777" w:rsidR="00955B9A" w:rsidRDefault="00955B9A" w:rsidP="0014171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give up:</w:t>
            </w:r>
          </w:p>
          <w:p w14:paraId="50E74006" w14:textId="77777777" w:rsidR="00F738CA" w:rsidRDefault="00F738CA" w:rsidP="00141711">
            <w:pPr>
              <w:rPr>
                <w:rFonts w:ascii="Arial" w:hAnsi="Arial" w:cs="Arial"/>
                <w:sz w:val="36"/>
                <w:szCs w:val="36"/>
              </w:rPr>
            </w:pPr>
          </w:p>
          <w:p w14:paraId="4CEA1023" w14:textId="3FADE810" w:rsidR="00F738CA" w:rsidRPr="00F738CA" w:rsidRDefault="00F738CA" w:rsidP="001417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38CA">
              <w:rPr>
                <w:rFonts w:ascii="Arial" w:hAnsi="Arial" w:cs="Arial"/>
                <w:i/>
                <w:sz w:val="16"/>
                <w:szCs w:val="16"/>
              </w:rPr>
              <w:t>Source: Food Enterprise Experiences Survey, Feb. 2017</w:t>
            </w:r>
          </w:p>
        </w:tc>
        <w:tc>
          <w:tcPr>
            <w:tcW w:w="7756" w:type="dxa"/>
          </w:tcPr>
          <w:p w14:paraId="4A79E1A9" w14:textId="7617AE58" w:rsidR="00C43558" w:rsidRDefault="00955B9A" w:rsidP="0086618E">
            <w:pPr>
              <w:jc w:val="center"/>
              <w:rPr>
                <w:rFonts w:ascii="Arial" w:hAnsi="Arial" w:cs="Arial"/>
              </w:rPr>
            </w:pPr>
            <w:r w:rsidRPr="00955B9A">
              <w:rPr>
                <w:rFonts w:ascii="Arial" w:hAnsi="Arial" w:cs="Arial"/>
                <w:noProof/>
              </w:rPr>
              <w:drawing>
                <wp:inline distT="0" distB="0" distL="0" distR="0" wp14:anchorId="5B416E29" wp14:editId="40F0E629">
                  <wp:extent cx="3721100" cy="1936750"/>
                  <wp:effectExtent l="0" t="0" r="12700" b="6350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6C7E3CB3" w14:textId="77777777" w:rsidR="00C43558" w:rsidRDefault="00C43558">
      <w:pPr>
        <w:rPr>
          <w:rFonts w:ascii="Arial" w:hAnsi="Arial" w:cs="Arial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425"/>
        <w:gridCol w:w="3600"/>
        <w:gridCol w:w="4230"/>
      </w:tblGrid>
      <w:tr w:rsidR="006E27C5" w:rsidRPr="00523535" w14:paraId="2C8C9793" w14:textId="4529BB7D" w:rsidTr="007E37BB">
        <w:tc>
          <w:tcPr>
            <w:tcW w:w="2425" w:type="dxa"/>
          </w:tcPr>
          <w:p w14:paraId="05C58602" w14:textId="77777777" w:rsidR="007E37BB" w:rsidRDefault="007E37BB" w:rsidP="00FA46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E7BF8E" w14:textId="677EC7D8" w:rsidR="006E27C5" w:rsidRDefault="006E27C5" w:rsidP="00FA4610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Pr="006407CE">
              <w:rPr>
                <w:rFonts w:ascii="Arial" w:hAnsi="Arial" w:cs="Arial"/>
                <w:sz w:val="36"/>
                <w:szCs w:val="36"/>
              </w:rPr>
              <w:t>innovative</w:t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enterprises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become </w:t>
            </w:r>
            <w:r w:rsidRPr="006407CE">
              <w:rPr>
                <w:rFonts w:ascii="Arial" w:hAnsi="Arial" w:cs="Arial"/>
                <w:sz w:val="44"/>
                <w:szCs w:val="44"/>
              </w:rPr>
              <w:t>tangled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in unclear regulatory </w:t>
            </w:r>
            <w:r>
              <w:rPr>
                <w:rFonts w:ascii="Arial" w:hAnsi="Arial" w:cs="Arial"/>
                <w:sz w:val="28"/>
                <w:szCs w:val="28"/>
              </w:rPr>
              <w:t>language.</w:t>
            </w:r>
          </w:p>
          <w:p w14:paraId="28342267" w14:textId="77777777" w:rsidR="006E27C5" w:rsidRDefault="006E27C5" w:rsidP="00FA46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140A01" w14:textId="636CF332" w:rsidR="006E27C5" w:rsidRPr="0028010D" w:rsidRDefault="006E27C5" w:rsidP="00280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CD0A520" w14:textId="05B2BAB8" w:rsidR="006E27C5" w:rsidRPr="005D5A93" w:rsidRDefault="006E27C5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93">
              <w:rPr>
                <w:rFonts w:ascii="Arial" w:hAnsi="Arial" w:cs="Arial"/>
                <w:sz w:val="28"/>
                <w:szCs w:val="28"/>
              </w:rPr>
              <w:t xml:space="preserve">Wabasha Farmers’ Market took: </w:t>
            </w:r>
            <w:r w:rsidRPr="005D5A93">
              <w:rPr>
                <w:rFonts w:ascii="Arial" w:hAnsi="Arial" w:cs="Arial"/>
                <w:sz w:val="28"/>
                <w:szCs w:val="28"/>
              </w:rPr>
              <w:br/>
            </w:r>
            <w:r w:rsidRPr="005D5A93">
              <w:rPr>
                <w:rFonts w:ascii="Arial" w:hAnsi="Arial" w:cs="Arial"/>
                <w:sz w:val="28"/>
                <w:szCs w:val="28"/>
              </w:rPr>
              <w:br/>
              <w:t>18 months</w:t>
            </w:r>
          </w:p>
          <w:p w14:paraId="7B5B9184" w14:textId="77777777" w:rsidR="006E27C5" w:rsidRPr="005D5A93" w:rsidRDefault="006E27C5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93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5D5A93">
              <w:rPr>
                <w:rFonts w:ascii="Arial" w:hAnsi="Arial" w:cs="Arial"/>
                <w:sz w:val="28"/>
                <w:szCs w:val="28"/>
              </w:rPr>
              <w:br/>
              <w:t xml:space="preserve">involvement of farm groups </w:t>
            </w:r>
            <w:r w:rsidRPr="005D5A93">
              <w:rPr>
                <w:rFonts w:ascii="Arial" w:hAnsi="Arial" w:cs="Arial"/>
                <w:sz w:val="28"/>
                <w:szCs w:val="28"/>
              </w:rPr>
              <w:br/>
              <w:t>+</w:t>
            </w:r>
          </w:p>
          <w:p w14:paraId="02EA6D71" w14:textId="77777777" w:rsidR="006E27C5" w:rsidRPr="005D5A93" w:rsidRDefault="006E27C5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93">
              <w:rPr>
                <w:rFonts w:ascii="Arial" w:hAnsi="Arial" w:cs="Arial"/>
                <w:sz w:val="28"/>
                <w:szCs w:val="28"/>
              </w:rPr>
              <w:t>meeting with MDA staff</w:t>
            </w:r>
          </w:p>
          <w:p w14:paraId="55FFA0F2" w14:textId="77777777" w:rsidR="006E27C5" w:rsidRDefault="006E27C5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93">
              <w:rPr>
                <w:rFonts w:ascii="Arial" w:hAnsi="Arial" w:cs="Arial"/>
                <w:sz w:val="28"/>
                <w:szCs w:val="28"/>
              </w:rPr>
              <w:br/>
              <w:t>to achieve licensing for innovative local produce distribution enterprise.</w:t>
            </w:r>
          </w:p>
          <w:p w14:paraId="65E19E3F" w14:textId="77777777" w:rsidR="00F738CA" w:rsidRDefault="00F738CA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753E85" w14:textId="1B8707F9" w:rsidR="00F738CA" w:rsidRPr="00F738CA" w:rsidRDefault="00F738CA" w:rsidP="00F738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38CA">
              <w:rPr>
                <w:rFonts w:ascii="Arial" w:hAnsi="Arial" w:cs="Arial"/>
                <w:i/>
                <w:sz w:val="16"/>
                <w:szCs w:val="16"/>
              </w:rPr>
              <w:t>Source: Wabasha Farmers’ Market case study, June 2016</w:t>
            </w:r>
          </w:p>
        </w:tc>
        <w:tc>
          <w:tcPr>
            <w:tcW w:w="4230" w:type="dxa"/>
          </w:tcPr>
          <w:p w14:paraId="4591F32A" w14:textId="6B07401A" w:rsidR="006E27C5" w:rsidRDefault="007E37BB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48"/>
                <w:szCs w:val="48"/>
              </w:rPr>
              <w:t xml:space="preserve">Delays 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are especially </w:t>
            </w:r>
            <w:r w:rsidRPr="00523535">
              <w:rPr>
                <w:rFonts w:ascii="Arial" w:hAnsi="Arial" w:cs="Arial"/>
                <w:sz w:val="36"/>
                <w:szCs w:val="36"/>
              </w:rPr>
              <w:t>costly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to small business</w:t>
            </w:r>
            <w:r>
              <w:rPr>
                <w:rFonts w:ascii="Arial" w:hAnsi="Arial" w:cs="Arial"/>
                <w:sz w:val="28"/>
                <w:szCs w:val="28"/>
              </w:rPr>
              <w:t>es.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0B2A7E15" w14:textId="0DAC7EF7" w:rsidR="006E27C5" w:rsidRDefault="00E44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E37BB">
              <w:rPr>
                <w:rFonts w:ascii="Arial" w:hAnsi="Arial" w:cs="Arial"/>
              </w:rPr>
              <w:t>ow long until a food entrepreneur could proceed?</w:t>
            </w:r>
          </w:p>
          <w:p w14:paraId="6D0A775C" w14:textId="60A23394" w:rsidR="006E27C5" w:rsidRDefault="00F738CA" w:rsidP="00F7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D5A93">
              <w:rPr>
                <w:rFonts w:ascii="Arial" w:hAnsi="Arial" w:cs="Arial"/>
                <w:noProof/>
              </w:rPr>
              <w:drawing>
                <wp:inline distT="0" distB="0" distL="0" distR="0" wp14:anchorId="66518A95" wp14:editId="7F91ADA8">
                  <wp:extent cx="2527300" cy="1420426"/>
                  <wp:effectExtent l="0" t="0" r="635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Q7_pie_chart_croppe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018" cy="143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738CA">
              <w:rPr>
                <w:rFonts w:ascii="Arial" w:hAnsi="Arial" w:cs="Arial"/>
                <w:i/>
                <w:sz w:val="16"/>
                <w:szCs w:val="16"/>
              </w:rPr>
              <w:t>Source: Food Enterprise Experiences Survey, Feb. 2017</w:t>
            </w:r>
          </w:p>
        </w:tc>
      </w:tr>
    </w:tbl>
    <w:p w14:paraId="321EF124" w14:textId="1B25FA2F" w:rsidR="00453BA2" w:rsidRDefault="00453BA2">
      <w:pPr>
        <w:rPr>
          <w:rFonts w:ascii="Arial" w:hAnsi="Arial" w:cs="Arial"/>
        </w:rPr>
      </w:pPr>
    </w:p>
    <w:p w14:paraId="1AFBA768" w14:textId="4351FB73" w:rsidR="00453BA2" w:rsidRDefault="00453BA2">
      <w:pPr>
        <w:rPr>
          <w:rFonts w:ascii="Arial" w:hAnsi="Arial" w:cs="Arial"/>
        </w:rPr>
      </w:pPr>
    </w:p>
    <w:p w14:paraId="32A5D9C9" w14:textId="495C7CE0" w:rsidR="00F165C1" w:rsidRDefault="006E27C5">
      <w:r>
        <w:rPr>
          <w:rFonts w:ascii="Arial" w:hAnsi="Arial" w:cs="Arial"/>
          <w:b/>
        </w:rPr>
        <w:t xml:space="preserve">SOLUTION: </w:t>
      </w:r>
      <w:r w:rsidR="0086618E">
        <w:rPr>
          <w:b/>
          <w:sz w:val="32"/>
          <w:szCs w:val="32"/>
        </w:rPr>
        <w:t>S</w:t>
      </w:r>
      <w:r w:rsidR="00B06625" w:rsidRPr="001F29BA">
        <w:rPr>
          <w:b/>
          <w:sz w:val="32"/>
          <w:szCs w:val="32"/>
        </w:rPr>
        <w:t>tandardized process</w:t>
      </w:r>
      <w:r w:rsidR="00B06625">
        <w:t xml:space="preserve"> to handle models that do not fit current regulatory categories</w:t>
      </w:r>
      <w:r w:rsidR="0086618E">
        <w:t>, in a timely fashion.</w:t>
      </w:r>
    </w:p>
    <w:p w14:paraId="7B4CB49C" w14:textId="48B9B211" w:rsidR="00B06625" w:rsidRDefault="00B06625"/>
    <w:p w14:paraId="16233B88" w14:textId="3DE18D6D" w:rsidR="00890D9A" w:rsidRDefault="00890D9A" w:rsidP="00890D9A">
      <w:r>
        <w:t xml:space="preserve">Informal teams of regulators, local food </w:t>
      </w:r>
      <w:r w:rsidR="0086618E">
        <w:t>system experts</w:t>
      </w:r>
      <w:r>
        <w:t xml:space="preserve"> and members of </w:t>
      </w:r>
      <w:r w:rsidR="0086618E">
        <w:t>farmer organizations</w:t>
      </w:r>
      <w:r>
        <w:t xml:space="preserve"> have come together to help food entrepreneurs with compliance and licensing issues. These teams have been successful.</w:t>
      </w:r>
    </w:p>
    <w:p w14:paraId="5DF5B9E6" w14:textId="36E98F3C" w:rsidR="00890D9A" w:rsidRDefault="00890D9A" w:rsidP="00890D9A"/>
    <w:p w14:paraId="6E377245" w14:textId="10FB6511" w:rsidR="00890D9A" w:rsidRDefault="00890D9A" w:rsidP="00890D9A">
      <w:r>
        <w:t xml:space="preserve">We propose forming a Solutions Advisory Licensing Team (SALT) to formalize </w:t>
      </w:r>
      <w:r w:rsidR="001F29BA">
        <w:t>the</w:t>
      </w:r>
      <w:r>
        <w:t xml:space="preserve"> process to help novel food enterprises become compliant and licensed within a reasonable amount of time </w:t>
      </w:r>
      <w:r w:rsidR="0086618E">
        <w:br/>
      </w:r>
      <w:r>
        <w:t>(6 months or less).</w:t>
      </w:r>
    </w:p>
    <w:p w14:paraId="499EF036" w14:textId="18F89306" w:rsidR="00932DBB" w:rsidRPr="0086618E" w:rsidRDefault="00932DBB" w:rsidP="0086618E">
      <w:pPr>
        <w:pStyle w:val="ListParagraph"/>
        <w:ind w:left="1440"/>
        <w:rPr>
          <w:rFonts w:ascii="Arial" w:hAnsi="Arial" w:cs="Arial"/>
        </w:rPr>
      </w:pPr>
    </w:p>
    <w:p w14:paraId="4204C125" w14:textId="214605D3" w:rsidR="008F46AB" w:rsidRDefault="008F46AB" w:rsidP="008F46AB">
      <w:pPr>
        <w:pStyle w:val="ListParagraph"/>
        <w:numPr>
          <w:ilvl w:val="1"/>
          <w:numId w:val="1"/>
        </w:numPr>
        <w:rPr>
          <w:rFonts w:cs="Arial"/>
        </w:rPr>
      </w:pPr>
      <w:r w:rsidRPr="0086618E">
        <w:rPr>
          <w:rFonts w:cs="Arial"/>
        </w:rPr>
        <w:t>Regulatory specialists</w:t>
      </w:r>
      <w:r w:rsidR="00E44171">
        <w:rPr>
          <w:rFonts w:cs="Arial"/>
        </w:rPr>
        <w:t xml:space="preserve"> and coordination</w:t>
      </w:r>
      <w:r w:rsidRPr="0086618E">
        <w:rPr>
          <w:rFonts w:cs="Arial"/>
        </w:rPr>
        <w:t xml:space="preserve"> from MDA</w:t>
      </w:r>
      <w:r w:rsidR="0086618E" w:rsidRPr="0086618E">
        <w:rPr>
          <w:rFonts w:cs="Arial"/>
        </w:rPr>
        <w:t>:  One FTE</w:t>
      </w:r>
    </w:p>
    <w:p w14:paraId="1C6B536C" w14:textId="315C96FC" w:rsidR="00E44171" w:rsidRPr="0086618E" w:rsidRDefault="00E44171" w:rsidP="008F46AB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Regulatory specialists from MDH</w:t>
      </w:r>
    </w:p>
    <w:p w14:paraId="358AE789" w14:textId="3D38DEE3" w:rsidR="003C58AA" w:rsidRPr="0086618E" w:rsidRDefault="003C58AA" w:rsidP="008F46AB">
      <w:pPr>
        <w:pStyle w:val="ListParagraph"/>
        <w:numPr>
          <w:ilvl w:val="1"/>
          <w:numId w:val="1"/>
        </w:numPr>
        <w:rPr>
          <w:rFonts w:cs="Arial"/>
        </w:rPr>
      </w:pPr>
      <w:r w:rsidRPr="0086618E">
        <w:rPr>
          <w:rFonts w:cs="Arial"/>
        </w:rPr>
        <w:t>Volunteer participants:</w:t>
      </w:r>
    </w:p>
    <w:p w14:paraId="7273C6CC" w14:textId="1E581E30" w:rsidR="008F46AB" w:rsidRPr="0086618E" w:rsidRDefault="008F46AB" w:rsidP="003C58AA">
      <w:pPr>
        <w:pStyle w:val="ListParagraph"/>
        <w:numPr>
          <w:ilvl w:val="2"/>
          <w:numId w:val="1"/>
        </w:numPr>
        <w:rPr>
          <w:rFonts w:cs="Arial"/>
        </w:rPr>
      </w:pPr>
      <w:r w:rsidRPr="0086618E">
        <w:rPr>
          <w:rFonts w:cs="Arial"/>
        </w:rPr>
        <w:t>Experienced business entrepreneurs</w:t>
      </w:r>
    </w:p>
    <w:p w14:paraId="19256EE5" w14:textId="22807B35" w:rsidR="008F46AB" w:rsidRPr="0086618E" w:rsidRDefault="008F46AB" w:rsidP="003C58AA">
      <w:pPr>
        <w:pStyle w:val="ListParagraph"/>
        <w:numPr>
          <w:ilvl w:val="2"/>
          <w:numId w:val="1"/>
        </w:numPr>
        <w:rPr>
          <w:rFonts w:cs="Arial"/>
        </w:rPr>
      </w:pPr>
      <w:r w:rsidRPr="0086618E">
        <w:rPr>
          <w:rFonts w:cs="Arial"/>
        </w:rPr>
        <w:t>Representatives of economic development agencies/DEED</w:t>
      </w:r>
    </w:p>
    <w:p w14:paraId="37C0F0D5" w14:textId="7028B99B" w:rsidR="008F46AB" w:rsidRPr="0086618E" w:rsidRDefault="008F46AB" w:rsidP="003C58AA">
      <w:pPr>
        <w:pStyle w:val="ListParagraph"/>
        <w:numPr>
          <w:ilvl w:val="2"/>
          <w:numId w:val="1"/>
        </w:numPr>
        <w:rPr>
          <w:rFonts w:cs="Arial"/>
        </w:rPr>
      </w:pPr>
      <w:r w:rsidRPr="0086618E">
        <w:rPr>
          <w:rFonts w:cs="Arial"/>
        </w:rPr>
        <w:t>Food system advocates</w:t>
      </w:r>
    </w:p>
    <w:p w14:paraId="0BC14CD5" w14:textId="77777777" w:rsidR="001F3D05" w:rsidRPr="0086618E" w:rsidRDefault="001F3D05">
      <w:pPr>
        <w:rPr>
          <w:rFonts w:cs="Arial"/>
        </w:rPr>
      </w:pPr>
    </w:p>
    <w:p w14:paraId="410EFD4C" w14:textId="22C7B8AE" w:rsidR="008F46AB" w:rsidRPr="0086618E" w:rsidRDefault="001F3D05">
      <w:pPr>
        <w:rPr>
          <w:rFonts w:cs="Arial"/>
        </w:rPr>
      </w:pPr>
      <w:r w:rsidRPr="0086618E">
        <w:rPr>
          <w:rFonts w:cs="Arial"/>
        </w:rPr>
        <w:t xml:space="preserve">The </w:t>
      </w:r>
      <w:r w:rsidR="0086618E">
        <w:rPr>
          <w:rFonts w:cs="Arial"/>
        </w:rPr>
        <w:t>Solutions Advisory Licensing Team</w:t>
      </w:r>
      <w:r w:rsidRPr="0086618E">
        <w:rPr>
          <w:rFonts w:cs="Arial"/>
        </w:rPr>
        <w:t xml:space="preserve"> would</w:t>
      </w:r>
      <w:r w:rsidR="008F46AB" w:rsidRPr="0086618E">
        <w:rPr>
          <w:rFonts w:cs="Arial"/>
        </w:rPr>
        <w:t>:</w:t>
      </w:r>
    </w:p>
    <w:p w14:paraId="69B837AB" w14:textId="5B4EB68E" w:rsidR="008F46AB" w:rsidRPr="0086618E" w:rsidRDefault="00E97999" w:rsidP="00D6442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7B801" wp14:editId="010EBF78">
                <wp:simplePos x="0" y="0"/>
                <wp:positionH relativeFrom="column">
                  <wp:posOffset>5897245</wp:posOffset>
                </wp:positionH>
                <wp:positionV relativeFrom="paragraph">
                  <wp:posOffset>35560</wp:posOffset>
                </wp:positionV>
                <wp:extent cx="495300" cy="361950"/>
                <wp:effectExtent l="47625" t="28575" r="85725" b="104775"/>
                <wp:wrapNone/>
                <wp:docPr id="23" name="Curved 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300" cy="3619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20CB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3" o:spid="_x0000_s1026" type="#_x0000_t104" style="position:absolute;margin-left:464.35pt;margin-top:2.8pt;width:39pt;height:28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" adj="13708,19627,5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AB49B" wp14:editId="4607069B">
                <wp:simplePos x="0" y="0"/>
                <wp:positionH relativeFrom="column">
                  <wp:posOffset>5449432</wp:posOffset>
                </wp:positionH>
                <wp:positionV relativeFrom="paragraph">
                  <wp:posOffset>65008</wp:posOffset>
                </wp:positionV>
                <wp:extent cx="484841" cy="355600"/>
                <wp:effectExtent l="64453" t="30797" r="75247" b="75248"/>
                <wp:wrapNone/>
                <wp:docPr id="24" name="Curved 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17082">
                          <a:off x="0" y="0"/>
                          <a:ext cx="484841" cy="35560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911E2" id="Curved Up Arrow 24" o:spid="_x0000_s1026" type="#_x0000_t104" style="position:absolute;margin-left:429.1pt;margin-top:5.1pt;width:38.2pt;height:28pt;rotation:6244578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" adj="13679,19620,5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B1AD9" w:rsidRPr="0086618E">
        <w:rPr>
          <w:rFonts w:cs="Arial"/>
        </w:rPr>
        <w:t>H</w:t>
      </w:r>
      <w:r w:rsidR="001F3D05" w:rsidRPr="0086618E">
        <w:rPr>
          <w:rFonts w:cs="Arial"/>
        </w:rPr>
        <w:t xml:space="preserve">ave authority to </w:t>
      </w:r>
      <w:r w:rsidR="00AC7389" w:rsidRPr="0086618E">
        <w:rPr>
          <w:rFonts w:cs="Arial"/>
        </w:rPr>
        <w:t>issue definitive interpretations of statute and rule</w:t>
      </w:r>
    </w:p>
    <w:p w14:paraId="3BD4C0C0" w14:textId="20E01B7D" w:rsidR="008F46AB" w:rsidRPr="0086618E" w:rsidRDefault="008F46AB" w:rsidP="00D64427">
      <w:pPr>
        <w:pStyle w:val="ListParagraph"/>
        <w:numPr>
          <w:ilvl w:val="0"/>
          <w:numId w:val="5"/>
        </w:numPr>
        <w:rPr>
          <w:rFonts w:cs="Arial"/>
        </w:rPr>
      </w:pPr>
      <w:r w:rsidRPr="0086618E">
        <w:rPr>
          <w:rFonts w:cs="Arial"/>
        </w:rPr>
        <w:t xml:space="preserve">Convey decisions back to MDA </w:t>
      </w:r>
      <w:r w:rsidR="00B87DB5" w:rsidRPr="0086618E">
        <w:rPr>
          <w:rFonts w:cs="Arial"/>
        </w:rPr>
        <w:t xml:space="preserve">and MDH </w:t>
      </w:r>
      <w:r w:rsidRPr="0086618E">
        <w:rPr>
          <w:rFonts w:cs="Arial"/>
        </w:rPr>
        <w:t>staff trainers and field-level staff for implementation in the field.</w:t>
      </w:r>
    </w:p>
    <w:p w14:paraId="7331A33D" w14:textId="1507585A" w:rsidR="00707414" w:rsidRPr="003F6A49" w:rsidRDefault="00E97999" w:rsidP="00707414">
      <w:pPr>
        <w:rPr>
          <w:rFonts w:ascii="Arial" w:hAnsi="Arial" w:cs="Arial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F9955" wp14:editId="17D4146B">
                <wp:simplePos x="0" y="0"/>
                <wp:positionH relativeFrom="column">
                  <wp:posOffset>2598420</wp:posOffset>
                </wp:positionH>
                <wp:positionV relativeFrom="paragraph">
                  <wp:posOffset>6985</wp:posOffset>
                </wp:positionV>
                <wp:extent cx="3727450" cy="419100"/>
                <wp:effectExtent l="0" t="0" r="254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5E880" w14:textId="15E29902" w:rsidR="00E97999" w:rsidRPr="00E97999" w:rsidRDefault="00E979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97999">
                              <w:rPr>
                                <w:sz w:val="32"/>
                                <w:szCs w:val="32"/>
                              </w:rPr>
                              <w:t>Continuous improvement feedback loop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9955" id="Text Box 20" o:spid="_x0000_s1027" type="#_x0000_t202" style="position:absolute;margin-left:204.6pt;margin-top:.55pt;width:293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" fillcolor="white [3201]" strokeweight=".5pt">
                <v:textbox>
                  <w:txbxContent>
                    <w:p w14:paraId="72F5E880" w14:textId="15E29902" w:rsidR="00E97999" w:rsidRPr="00E97999" w:rsidRDefault="00E97999">
                      <w:pPr>
                        <w:rPr>
                          <w:sz w:val="32"/>
                          <w:szCs w:val="32"/>
                        </w:rPr>
                      </w:pPr>
                      <w:r w:rsidRPr="00E97999">
                        <w:rPr>
                          <w:sz w:val="32"/>
                          <w:szCs w:val="32"/>
                        </w:rPr>
                        <w:t>Continuous improvement feedback loop</w:t>
                      </w:r>
                    </w:p>
                  </w:txbxContent>
                </v:textbox>
              </v:shape>
            </w:pict>
          </mc:Fallback>
        </mc:AlternateContent>
      </w:r>
    </w:p>
    <w:p w14:paraId="1AE2D76A" w14:textId="77777777" w:rsidR="00E97999" w:rsidRDefault="00B43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3B68AEF" w14:textId="77777777" w:rsidR="00E97999" w:rsidRDefault="00E97999">
      <w:pPr>
        <w:rPr>
          <w:rFonts w:ascii="Arial" w:hAnsi="Arial" w:cs="Arial"/>
          <w:sz w:val="20"/>
          <w:szCs w:val="20"/>
        </w:rPr>
      </w:pPr>
    </w:p>
    <w:p w14:paraId="50A88EDE" w14:textId="175D5C9C" w:rsidR="00F24600" w:rsidRPr="003F6A49" w:rsidRDefault="003F6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proposal supported by:</w:t>
      </w:r>
      <w:r w:rsidR="00B4384E">
        <w:rPr>
          <w:rFonts w:ascii="Arial" w:hAnsi="Arial" w:cs="Arial"/>
          <w:sz w:val="20"/>
          <w:szCs w:val="20"/>
        </w:rPr>
        <w:br/>
      </w:r>
    </w:p>
    <w:p w14:paraId="36FB085B" w14:textId="77777777" w:rsidR="003F6A49" w:rsidRDefault="00F24600" w:rsidP="001F3D05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Minnesota Farmers</w:t>
      </w:r>
      <w:r w:rsidR="003F6A49" w:rsidRPr="003F6A49">
        <w:rPr>
          <w:rFonts w:ascii="Arial" w:hAnsi="Arial" w:cs="Arial"/>
          <w:sz w:val="20"/>
          <w:szCs w:val="20"/>
        </w:rPr>
        <w:t>’</w:t>
      </w:r>
      <w:r w:rsidRPr="003F6A49">
        <w:rPr>
          <w:rFonts w:ascii="Arial" w:hAnsi="Arial" w:cs="Arial"/>
          <w:sz w:val="20"/>
          <w:szCs w:val="20"/>
        </w:rPr>
        <w:t xml:space="preserve"> Market Association</w:t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 w:rsidRPr="003F6A49">
        <w:rPr>
          <w:rFonts w:ascii="Arial" w:hAnsi="Arial" w:cs="Arial"/>
          <w:sz w:val="20"/>
          <w:szCs w:val="20"/>
        </w:rPr>
        <w:t>Renewing the Countryside</w:t>
      </w:r>
    </w:p>
    <w:p w14:paraId="63DEAD05" w14:textId="5B822E5A" w:rsidR="001F3D05" w:rsidRDefault="00720C4F">
      <w:pPr>
        <w:rPr>
          <w:rFonts w:ascii="Arial" w:hAnsi="Arial" w:cs="Arial"/>
        </w:rPr>
      </w:pPr>
      <w:hyperlink r:id="rId10" w:history="1">
        <w:r w:rsidR="003F6A49" w:rsidRPr="003F6A49">
          <w:rPr>
            <w:rStyle w:val="Hyperlink"/>
            <w:rFonts w:ascii="Arial" w:hAnsi="Arial" w:cs="Arial"/>
            <w:sz w:val="20"/>
            <w:szCs w:val="20"/>
          </w:rPr>
          <w:t>info@mfma.org</w:t>
        </w:r>
      </w:hyperlink>
      <w:r w:rsidR="003F6A49" w:rsidRPr="003F6A49">
        <w:rPr>
          <w:rFonts w:ascii="Arial" w:hAnsi="Arial" w:cs="Arial"/>
          <w:sz w:val="20"/>
          <w:szCs w:val="20"/>
        </w:rPr>
        <w:t xml:space="preserve"> // </w:t>
      </w:r>
      <w:r w:rsidR="00F24600" w:rsidRPr="003F6A49">
        <w:rPr>
          <w:rFonts w:ascii="Arial" w:hAnsi="Arial" w:cs="Arial"/>
          <w:sz w:val="20"/>
          <w:szCs w:val="20"/>
        </w:rPr>
        <w:t>(320) 250-5087</w:t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hyperlink r:id="rId11" w:history="1">
        <w:r w:rsidR="003C58AA" w:rsidRPr="003F6A49">
          <w:rPr>
            <w:rStyle w:val="Hyperlink"/>
            <w:rFonts w:ascii="Arial" w:hAnsi="Arial" w:cs="Arial"/>
            <w:sz w:val="20"/>
            <w:szCs w:val="20"/>
          </w:rPr>
          <w:t>info@rtc.org</w:t>
        </w:r>
      </w:hyperlink>
      <w:r w:rsidR="003C58AA" w:rsidRPr="003F6A49">
        <w:rPr>
          <w:rFonts w:ascii="Arial" w:hAnsi="Arial" w:cs="Arial"/>
          <w:sz w:val="20"/>
          <w:szCs w:val="20"/>
        </w:rPr>
        <w:br/>
      </w:r>
    </w:p>
    <w:sectPr w:rsidR="001F3D05" w:rsidSect="006318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68"/>
    <w:multiLevelType w:val="hybridMultilevel"/>
    <w:tmpl w:val="BF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E1"/>
    <w:multiLevelType w:val="hybridMultilevel"/>
    <w:tmpl w:val="44DE6FC8"/>
    <w:lvl w:ilvl="0" w:tplc="AF721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C92"/>
    <w:multiLevelType w:val="hybridMultilevel"/>
    <w:tmpl w:val="C12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DE6"/>
    <w:multiLevelType w:val="hybridMultilevel"/>
    <w:tmpl w:val="A274ED12"/>
    <w:lvl w:ilvl="0" w:tplc="72D6E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BF2"/>
    <w:multiLevelType w:val="hybridMultilevel"/>
    <w:tmpl w:val="366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E94"/>
    <w:multiLevelType w:val="hybridMultilevel"/>
    <w:tmpl w:val="800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1"/>
    <w:rsid w:val="00041C65"/>
    <w:rsid w:val="00071BE9"/>
    <w:rsid w:val="000A232E"/>
    <w:rsid w:val="00141711"/>
    <w:rsid w:val="00164EB6"/>
    <w:rsid w:val="001B0A32"/>
    <w:rsid w:val="001F29BA"/>
    <w:rsid w:val="001F3D05"/>
    <w:rsid w:val="001F680D"/>
    <w:rsid w:val="00203930"/>
    <w:rsid w:val="0028010D"/>
    <w:rsid w:val="002951CD"/>
    <w:rsid w:val="0033328E"/>
    <w:rsid w:val="003A73F6"/>
    <w:rsid w:val="003C58AA"/>
    <w:rsid w:val="003F6A49"/>
    <w:rsid w:val="00421DBA"/>
    <w:rsid w:val="00453BA2"/>
    <w:rsid w:val="00457745"/>
    <w:rsid w:val="00466DDC"/>
    <w:rsid w:val="00523535"/>
    <w:rsid w:val="005D5A93"/>
    <w:rsid w:val="00610555"/>
    <w:rsid w:val="0063180D"/>
    <w:rsid w:val="006407CE"/>
    <w:rsid w:val="00664A57"/>
    <w:rsid w:val="006E27C5"/>
    <w:rsid w:val="00707414"/>
    <w:rsid w:val="00720C4F"/>
    <w:rsid w:val="007B03E0"/>
    <w:rsid w:val="007B1AD9"/>
    <w:rsid w:val="007E37BB"/>
    <w:rsid w:val="00837820"/>
    <w:rsid w:val="0086618E"/>
    <w:rsid w:val="00890D9A"/>
    <w:rsid w:val="008F46AB"/>
    <w:rsid w:val="00932DBB"/>
    <w:rsid w:val="00955B9A"/>
    <w:rsid w:val="009860B4"/>
    <w:rsid w:val="009A48E3"/>
    <w:rsid w:val="009C5E06"/>
    <w:rsid w:val="009D1FDB"/>
    <w:rsid w:val="00A329C8"/>
    <w:rsid w:val="00A71A0D"/>
    <w:rsid w:val="00A838A1"/>
    <w:rsid w:val="00AC7389"/>
    <w:rsid w:val="00B05D67"/>
    <w:rsid w:val="00B06625"/>
    <w:rsid w:val="00B22952"/>
    <w:rsid w:val="00B4021F"/>
    <w:rsid w:val="00B4384E"/>
    <w:rsid w:val="00B6218F"/>
    <w:rsid w:val="00B87DB5"/>
    <w:rsid w:val="00BD6890"/>
    <w:rsid w:val="00C20D53"/>
    <w:rsid w:val="00C43558"/>
    <w:rsid w:val="00C860A5"/>
    <w:rsid w:val="00CC3887"/>
    <w:rsid w:val="00CC4950"/>
    <w:rsid w:val="00D64427"/>
    <w:rsid w:val="00DE7621"/>
    <w:rsid w:val="00E10ADD"/>
    <w:rsid w:val="00E44171"/>
    <w:rsid w:val="00E55DFE"/>
    <w:rsid w:val="00E73792"/>
    <w:rsid w:val="00E97999"/>
    <w:rsid w:val="00EB3349"/>
    <w:rsid w:val="00F165C1"/>
    <w:rsid w:val="00F24600"/>
    <w:rsid w:val="00F738CA"/>
    <w:rsid w:val="00F90313"/>
    <w:rsid w:val="00F96BB1"/>
    <w:rsid w:val="00FB39AD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F7C3"/>
  <w14:defaultImageDpi w14:val="300"/>
  <w15:docId w15:val="{A1C6582F-3397-4B23-8F05-219FE96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535"/>
  </w:style>
  <w:style w:type="character" w:styleId="Hyperlink">
    <w:name w:val="Hyperlink"/>
    <w:basedOn w:val="DefaultParagraphFont"/>
    <w:uiPriority w:val="99"/>
    <w:unhideWhenUsed/>
    <w:rsid w:val="003C5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rt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fm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LFAC\TeamSOS\Q8_repris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Sheet1!$C$6:$C$9</c:f>
              <c:strCache>
                <c:ptCount val="4"/>
                <c:pt idx="0">
                  <c:v>Insurance</c:v>
                </c:pt>
                <c:pt idx="1">
                  <c:v>Kitchen space</c:v>
                </c:pt>
                <c:pt idx="2">
                  <c:v>Equipment</c:v>
                </c:pt>
                <c:pt idx="3">
                  <c:v>Licensing</c:v>
                </c:pt>
              </c:strCache>
            </c:strRef>
          </c:cat>
          <c:val>
            <c:numRef>
              <c:f>Sheet1!$D$6:$D$9</c:f>
              <c:numCache>
                <c:formatCode>0%</c:formatCode>
                <c:ptCount val="4"/>
                <c:pt idx="0">
                  <c:v>0.19</c:v>
                </c:pt>
                <c:pt idx="1">
                  <c:v>0.3</c:v>
                </c:pt>
                <c:pt idx="2">
                  <c:v>0.34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28-4B19-8C86-E9500B7F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347224"/>
        <c:axId val="416341976"/>
      </c:barChart>
      <c:catAx>
        <c:axId val="416347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341976"/>
        <c:crosses val="autoZero"/>
        <c:auto val="1"/>
        <c:lblAlgn val="ctr"/>
        <c:lblOffset val="100"/>
        <c:noMultiLvlLbl val="0"/>
      </c:catAx>
      <c:valAx>
        <c:axId val="416341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347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0.01706</cdr:x>
      <cdr:y>0.78361</cdr:y>
    </cdr:from>
    <cdr:to>
      <cdr:x>0.21316</cdr:x>
      <cdr:y>0.94472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500" y="1517650"/>
          <a:ext cx="729681" cy="312030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800" dirty="0" smtClean="0"/>
            <a:t>N=74</a:t>
          </a:r>
          <a:endParaRPr lang="en-US" sz="1800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2775C-80E6-4034-B512-03034264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O'Hara</dc:creator>
  <cp:keywords/>
  <dc:description/>
  <cp:lastModifiedBy>Jane G Jewett</cp:lastModifiedBy>
  <cp:revision>5</cp:revision>
  <cp:lastPrinted>2017-02-17T16:07:00Z</cp:lastPrinted>
  <dcterms:created xsi:type="dcterms:W3CDTF">2017-03-06T13:17:00Z</dcterms:created>
  <dcterms:modified xsi:type="dcterms:W3CDTF">2017-03-06T18:22:00Z</dcterms:modified>
</cp:coreProperties>
</file>