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EAC" w:rsidRDefault="00CA4EAC">
      <w:r>
        <w:t>Local Food Advisory Committee Listening Session</w:t>
      </w:r>
      <w:r>
        <w:br/>
        <w:t>at the Sustainable Farming Association Annual Conference</w:t>
      </w:r>
      <w:r>
        <w:br/>
        <w:t>Minnesota Landscape Arboretum, Chaska, MN</w:t>
      </w:r>
      <w:r>
        <w:br/>
        <w:t>February 16, 2013</w:t>
      </w:r>
      <w:r>
        <w:br/>
        <w:t>Session conducted by Jane Jewett and Helene Murray of MISA</w:t>
      </w:r>
    </w:p>
    <w:p w:rsidR="00CA4EAC" w:rsidRDefault="00CA4EAC">
      <w:r>
        <w:t>The listening session began with large poster-sized sheets of paper taped to the wall in the front of the room.  A brainstorming session was held for about 10 minutes:  participants tossed out ideas of what the main issues are around local</w:t>
      </w:r>
      <w:bookmarkStart w:id="0" w:name="_GoBack"/>
      <w:bookmarkEnd w:id="0"/>
      <w:r>
        <w:t xml:space="preserve"> meat sales &amp; processing, and these were written up on the papers.  That was followed by another 10 minutes of discussion of the various ideas brought forward.  Finally in the last five minutes, each participant was given four sticky-dots and asked to go “vote” for the most important issues on the poster sheets.</w:t>
      </w:r>
    </w:p>
    <w:p w:rsidR="00CA4EAC" w:rsidRDefault="00CA4EAC">
      <w:pPr>
        <w:pBdr>
          <w:bottom w:val="single" w:sz="12" w:space="1" w:color="auto"/>
        </w:pBdr>
      </w:pPr>
      <w:r>
        <w:t>Results of that vote:</w:t>
      </w:r>
    </w:p>
    <w:p w:rsidR="00CA4EAC" w:rsidRDefault="00CA4EAC"/>
    <w:p w:rsidR="00F9115F" w:rsidRDefault="004B6972">
      <w:r>
        <w:t>Not enough inspected poultry processing -&gt; potential for buyers to advocate/chip in for more inspectors</w:t>
      </w:r>
    </w:p>
    <w:p w:rsidR="004B6972" w:rsidRDefault="004B6972">
      <w:pPr>
        <w:pBdr>
          <w:bottom w:val="single" w:sz="6" w:space="1" w:color="auto"/>
        </w:pBdr>
      </w:pPr>
      <w:r>
        <w:tab/>
        <w:t>7 green dots</w:t>
      </w:r>
    </w:p>
    <w:p w:rsidR="004B6972" w:rsidRPr="004F48E5" w:rsidRDefault="004B6972">
      <w:pPr>
        <w:rPr>
          <w:i/>
          <w:color w:val="E36C0A" w:themeColor="accent6" w:themeShade="BF"/>
        </w:rPr>
      </w:pPr>
      <w:proofErr w:type="gramStart"/>
      <w:r>
        <w:t>On-farm or other location self-processing of a goat.</w:t>
      </w:r>
      <w:proofErr w:type="gramEnd"/>
      <w:r w:rsidR="004F48E5">
        <w:t xml:space="preserve">  </w:t>
      </w:r>
      <w:r w:rsidR="004F48E5" w:rsidRPr="004F48E5">
        <w:rPr>
          <w:i/>
          <w:color w:val="E36C0A" w:themeColor="accent6" w:themeShade="BF"/>
        </w:rPr>
        <w:t>Discussion about farmers being able to serve ethnic/immigrant communities</w:t>
      </w:r>
    </w:p>
    <w:p w:rsidR="004B6972" w:rsidRDefault="004B6972">
      <w:r>
        <w:tab/>
        <w:t>2 green dots</w:t>
      </w:r>
    </w:p>
    <w:p w:rsidR="004B6972" w:rsidRDefault="004B6972">
      <w:r>
        <w:t xml:space="preserve">Need for data on illness outbreaks involving local food </w:t>
      </w:r>
      <w:proofErr w:type="gramStart"/>
      <w:r>
        <w:t>sales</w:t>
      </w:r>
      <w:r w:rsidR="00CA4EAC">
        <w:t xml:space="preserve">  </w:t>
      </w:r>
      <w:r w:rsidR="00CA4EAC" w:rsidRPr="00CA4EAC">
        <w:rPr>
          <w:i/>
          <w:color w:val="F79646" w:themeColor="accent6"/>
        </w:rPr>
        <w:t>Suspicion</w:t>
      </w:r>
      <w:proofErr w:type="gramEnd"/>
      <w:r w:rsidR="00CA4EAC" w:rsidRPr="00CA4EAC">
        <w:rPr>
          <w:i/>
          <w:color w:val="F79646" w:themeColor="accent6"/>
        </w:rPr>
        <w:t xml:space="preserve"> among farmers that some regulations aren’t based on data showing a problem with local food</w:t>
      </w:r>
    </w:p>
    <w:p w:rsidR="004B6972" w:rsidRDefault="004B6972">
      <w:pPr>
        <w:pBdr>
          <w:bottom w:val="single" w:sz="6" w:space="1" w:color="auto"/>
        </w:pBdr>
      </w:pPr>
      <w:r>
        <w:tab/>
        <w:t>5 green dots</w:t>
      </w:r>
    </w:p>
    <w:p w:rsidR="004B6972" w:rsidRDefault="004B6972">
      <w:r w:rsidRPr="004B6972">
        <w:rPr>
          <w:noProof/>
        </w:rPr>
        <mc:AlternateContent>
          <mc:Choice Requires="wps">
            <w:drawing>
              <wp:anchor distT="0" distB="0" distL="114300" distR="114300" simplePos="0" relativeHeight="251659264" behindDoc="0" locked="0" layoutInCell="1" allowOverlap="1" wp14:anchorId="5F2DAE26" wp14:editId="767ED4E6">
                <wp:simplePos x="0" y="0"/>
                <wp:positionH relativeFrom="column">
                  <wp:posOffset>1924051</wp:posOffset>
                </wp:positionH>
                <wp:positionV relativeFrom="paragraph">
                  <wp:posOffset>160020</wp:posOffset>
                </wp:positionV>
                <wp:extent cx="409574" cy="171450"/>
                <wp:effectExtent l="38100" t="38100" r="29210" b="19050"/>
                <wp:wrapNone/>
                <wp:docPr id="1" name="Straight Arrow Connector 1"/>
                <wp:cNvGraphicFramePr/>
                <a:graphic xmlns:a="http://schemas.openxmlformats.org/drawingml/2006/main">
                  <a:graphicData uri="http://schemas.microsoft.com/office/word/2010/wordprocessingShape">
                    <wps:wsp>
                      <wps:cNvCnPr/>
                      <wps:spPr>
                        <a:xfrm flipH="1" flipV="1">
                          <a:off x="0" y="0"/>
                          <a:ext cx="409574"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51.5pt;margin-top:12.6pt;width:32.25pt;height:13.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" strokecolor="black [3040]">
                <v:stroke endarrow="open"/>
              </v:shape>
            </w:pict>
          </mc:Fallback>
        </mc:AlternateContent>
      </w:r>
      <w:r w:rsidRPr="004B6972">
        <w:t>Scheduling Inspectors</w:t>
      </w:r>
      <w:r>
        <w:t xml:space="preserve"> </w:t>
      </w:r>
      <w:r w:rsidRPr="004B6972">
        <w:t>-&gt;</w:t>
      </w:r>
      <w:r>
        <w:t xml:space="preserve"> Funding </w:t>
      </w:r>
    </w:p>
    <w:p w:rsidR="004B6972" w:rsidRDefault="004B6972">
      <w:proofErr w:type="gramStart"/>
      <w:r>
        <w:t>MN Economic Development involvement?</w:t>
      </w:r>
      <w:proofErr w:type="gramEnd"/>
      <w:r w:rsidR="004F48E5">
        <w:t xml:space="preserve"> </w:t>
      </w:r>
      <w:r w:rsidR="004F48E5" w:rsidRPr="004F48E5">
        <w:rPr>
          <w:i/>
          <w:color w:val="E36C0A" w:themeColor="accent6" w:themeShade="BF"/>
        </w:rPr>
        <w:t xml:space="preserve">Discussion of need for sufficient inspectors to make sure plants are covered; </w:t>
      </w:r>
      <w:r w:rsidR="004F48E5">
        <w:rPr>
          <w:i/>
          <w:color w:val="E36C0A" w:themeColor="accent6" w:themeShade="BF"/>
        </w:rPr>
        <w:t>it’s</w:t>
      </w:r>
      <w:r w:rsidR="004F48E5" w:rsidRPr="004F48E5">
        <w:rPr>
          <w:i/>
          <w:color w:val="E36C0A" w:themeColor="accent6" w:themeShade="BF"/>
        </w:rPr>
        <w:t xml:space="preserve"> hard for farmers and processors to re-schedule</w:t>
      </w:r>
    </w:p>
    <w:p w:rsidR="004B6972" w:rsidRDefault="004B6972">
      <w:r>
        <w:tab/>
        <w:t>6 green dots</w:t>
      </w:r>
    </w:p>
    <w:p w:rsidR="004B6972" w:rsidRDefault="004B6972">
      <w:pPr>
        <w:pBdr>
          <w:bottom w:val="single" w:sz="6" w:space="1" w:color="auto"/>
        </w:pBdr>
      </w:pPr>
      <w:r>
        <w:t>International border – bring inspectors in from Canada?</w:t>
      </w:r>
    </w:p>
    <w:p w:rsidR="004B6972" w:rsidRPr="00CA4EAC" w:rsidRDefault="004B6972">
      <w:pPr>
        <w:rPr>
          <w:i/>
        </w:rPr>
      </w:pPr>
      <w:r>
        <w:t>More advertising of availability of processing info</w:t>
      </w:r>
      <w:r w:rsidR="00CA4EAC">
        <w:t xml:space="preserve">  </w:t>
      </w:r>
      <w:r w:rsidR="00CA4EAC" w:rsidRPr="00CA4EAC">
        <w:rPr>
          <w:i/>
          <w:color w:val="F79646" w:themeColor="accent6"/>
        </w:rPr>
        <w:t>Discussion about lack of visibility for the lists of processing plants on the MISA and MDA websites; should get more info out to Extension</w:t>
      </w:r>
      <w:r w:rsidR="00CA4EAC">
        <w:rPr>
          <w:i/>
          <w:color w:val="F79646" w:themeColor="accent6"/>
        </w:rPr>
        <w:t>, Minnesota Grown, Farmers’ Markets, SFA</w:t>
      </w:r>
    </w:p>
    <w:p w:rsidR="004B6972" w:rsidRDefault="004B6972">
      <w:r>
        <w:tab/>
      </w:r>
      <w:r>
        <w:tab/>
        <w:t>4 green dots</w:t>
      </w:r>
    </w:p>
    <w:p w:rsidR="004B6972" w:rsidRDefault="004B6972" w:rsidP="004B6972">
      <w:pPr>
        <w:pBdr>
          <w:bottom w:val="single" w:sz="6" w:space="1" w:color="auto"/>
        </w:pBdr>
        <w:ind w:firstLine="720"/>
      </w:pPr>
    </w:p>
    <w:p w:rsidR="004B6972" w:rsidRDefault="004B6972">
      <w:r>
        <w:lastRenderedPageBreak/>
        <w:t>Travel Distance</w:t>
      </w:r>
      <w:r w:rsidR="004F48E5">
        <w:t xml:space="preserve"> to processing</w:t>
      </w:r>
    </w:p>
    <w:p w:rsidR="004B6972" w:rsidRDefault="004B6972">
      <w:r>
        <w:tab/>
        <w:t>4 green dots</w:t>
      </w:r>
    </w:p>
    <w:p w:rsidR="004B6972" w:rsidRPr="004F48E5" w:rsidRDefault="004B6972">
      <w:pPr>
        <w:rPr>
          <w:i/>
          <w:color w:val="E36C0A" w:themeColor="accent6" w:themeShade="BF"/>
        </w:rPr>
      </w:pPr>
      <w:r>
        <w:t xml:space="preserve">Custom </w:t>
      </w:r>
      <w:proofErr w:type="gramStart"/>
      <w:r>
        <w:t>Exempt</w:t>
      </w:r>
      <w:r w:rsidR="004F48E5">
        <w:t xml:space="preserve">  </w:t>
      </w:r>
      <w:r w:rsidR="004F48E5" w:rsidRPr="004F48E5">
        <w:rPr>
          <w:i/>
          <w:color w:val="E36C0A" w:themeColor="accent6" w:themeShade="BF"/>
        </w:rPr>
        <w:t>discussion</w:t>
      </w:r>
      <w:proofErr w:type="gramEnd"/>
      <w:r w:rsidR="004F48E5" w:rsidRPr="004F48E5">
        <w:rPr>
          <w:i/>
          <w:color w:val="E36C0A" w:themeColor="accent6" w:themeShade="BF"/>
        </w:rPr>
        <w:t xml:space="preserve"> about need for information to help farmers maximize use of custom-exempt plants</w:t>
      </w:r>
      <w:r w:rsidR="00CA4EAC">
        <w:rPr>
          <w:i/>
          <w:color w:val="E36C0A" w:themeColor="accent6" w:themeShade="BF"/>
        </w:rPr>
        <w:t>; interest in enabling legal on-farm processing of meats</w:t>
      </w:r>
    </w:p>
    <w:p w:rsidR="004B6972" w:rsidRDefault="004B6972">
      <w:r>
        <w:tab/>
        <w:t>8 green dots</w:t>
      </w:r>
    </w:p>
    <w:p w:rsidR="004B6972" w:rsidRDefault="0088254B">
      <w:r>
        <w:tab/>
      </w:r>
    </w:p>
    <w:sectPr w:rsidR="004B6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972"/>
    <w:rsid w:val="00293FD0"/>
    <w:rsid w:val="004B6972"/>
    <w:rsid w:val="004F48E5"/>
    <w:rsid w:val="0088254B"/>
    <w:rsid w:val="00CA4EAC"/>
    <w:rsid w:val="00F911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Slotke</dc:creator>
  <cp:lastModifiedBy>Jane G Jewett</cp:lastModifiedBy>
  <cp:revision>4</cp:revision>
  <dcterms:created xsi:type="dcterms:W3CDTF">2013-02-26T03:33:00Z</dcterms:created>
  <dcterms:modified xsi:type="dcterms:W3CDTF">2013-05-31T16:10:00Z</dcterms:modified>
</cp:coreProperties>
</file>